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Pr="006B69E0" w:rsidRDefault="00722188" w:rsidP="007B58B9">
      <w:pPr>
        <w:spacing w:after="0"/>
        <w:ind w:left="-284"/>
        <w:jc w:val="center"/>
        <w:rPr>
          <w:rFonts w:ascii="Arial" w:hAnsi="Arial" w:cs="Arial"/>
          <w:b/>
          <w:sz w:val="24"/>
          <w:szCs w:val="24"/>
        </w:rPr>
      </w:pPr>
      <w:r w:rsidRPr="006B69E0">
        <w:rPr>
          <w:rFonts w:ascii="Arial" w:hAnsi="Arial" w:cs="Arial"/>
          <w:b/>
          <w:noProof/>
          <w:sz w:val="24"/>
          <w:szCs w:val="24"/>
          <w:lang w:val="en-GB" w:eastAsia="en-GB"/>
        </w:rPr>
        <w:drawing>
          <wp:inline distT="0" distB="0" distL="0" distR="0" wp14:anchorId="679C7CFB" wp14:editId="7973A0B1">
            <wp:extent cx="5979160" cy="1017905"/>
            <wp:effectExtent l="19050" t="0" r="2540"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srcRect/>
                    <a:stretch>
                      <a:fillRect/>
                    </a:stretch>
                  </pic:blipFill>
                  <pic:spPr bwMode="auto">
                    <a:xfrm>
                      <a:off x="0" y="0"/>
                      <a:ext cx="5979160" cy="1017905"/>
                    </a:xfrm>
                    <a:prstGeom prst="rect">
                      <a:avLst/>
                    </a:prstGeom>
                    <a:noFill/>
                    <a:ln w="9525">
                      <a:noFill/>
                      <a:miter lim="800000"/>
                      <a:headEnd/>
                      <a:tailEnd/>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RPr="006B69E0"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6B69E0" w:rsidRDefault="00F307F3" w:rsidP="009B2633">
            <w:pPr>
              <w:spacing w:before="120" w:after="120"/>
              <w:jc w:val="center"/>
              <w:rPr>
                <w:rFonts w:ascii="Arial" w:hAnsi="Arial" w:cs="Arial"/>
                <w:b/>
                <w:sz w:val="18"/>
                <w:szCs w:val="18"/>
              </w:rPr>
            </w:pPr>
            <w:r w:rsidRPr="006B69E0">
              <w:rPr>
                <w:rFonts w:ascii="Arial" w:hAnsi="Arial" w:cs="Arial"/>
                <w:b/>
                <w:sz w:val="18"/>
                <w:szCs w:val="18"/>
              </w:rPr>
              <w:t>PLAN DZIAŁANIA NA ROK</w:t>
            </w:r>
            <w:r w:rsidR="00125C2F" w:rsidRPr="006B69E0">
              <w:rPr>
                <w:rFonts w:ascii="Arial" w:hAnsi="Arial" w:cs="Arial"/>
                <w:b/>
                <w:sz w:val="18"/>
                <w:szCs w:val="18"/>
              </w:rPr>
              <w:t xml:space="preserve"> 201</w:t>
            </w:r>
            <w:r w:rsidR="00564D46" w:rsidRPr="006B69E0">
              <w:rPr>
                <w:rFonts w:ascii="Arial" w:hAnsi="Arial" w:cs="Arial"/>
                <w:b/>
                <w:sz w:val="18"/>
                <w:szCs w:val="18"/>
              </w:rPr>
              <w:t>8</w:t>
            </w:r>
            <w:r w:rsidR="00E96DE2" w:rsidRPr="006B69E0">
              <w:rPr>
                <w:rStyle w:val="Odwoanieprzypisudolnego"/>
                <w:rFonts w:ascii="Arial" w:hAnsi="Arial" w:cs="Arial"/>
                <w:b/>
                <w:sz w:val="18"/>
                <w:szCs w:val="18"/>
              </w:rPr>
              <w:footnoteReference w:id="1"/>
            </w:r>
          </w:p>
        </w:tc>
      </w:tr>
      <w:tr w:rsidR="005A2635" w:rsidRPr="006B69E0"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6B69E0" w:rsidRDefault="005A2635" w:rsidP="0022171E">
            <w:pPr>
              <w:spacing w:before="120" w:after="120"/>
              <w:jc w:val="center"/>
              <w:rPr>
                <w:rFonts w:ascii="Arial" w:hAnsi="Arial" w:cs="Arial"/>
                <w:b/>
                <w:sz w:val="18"/>
                <w:szCs w:val="18"/>
              </w:rPr>
            </w:pPr>
            <w:r w:rsidRPr="006B69E0">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6B69E0" w:rsidRDefault="007861D8" w:rsidP="00125C2F">
            <w:pPr>
              <w:spacing w:before="120" w:after="120"/>
              <w:jc w:val="center"/>
              <w:rPr>
                <w:rFonts w:ascii="Arial" w:hAnsi="Arial" w:cs="Arial"/>
                <w:b/>
                <w:sz w:val="18"/>
                <w:szCs w:val="18"/>
              </w:rPr>
            </w:pPr>
            <w:r w:rsidRPr="006B69E0">
              <w:rPr>
                <w:rFonts w:ascii="Arial" w:hAnsi="Arial" w:cs="Arial"/>
                <w:sz w:val="16"/>
                <w:szCs w:val="16"/>
              </w:rPr>
              <w:t>2018/1</w:t>
            </w:r>
          </w:p>
        </w:tc>
      </w:tr>
      <w:tr w:rsidR="00F307F3" w:rsidRPr="006B69E0"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6B69E0" w:rsidRDefault="00F307F3" w:rsidP="00500ED8">
            <w:pPr>
              <w:spacing w:before="120" w:after="120"/>
              <w:jc w:val="center"/>
              <w:rPr>
                <w:rFonts w:ascii="Arial" w:hAnsi="Arial" w:cs="Arial"/>
                <w:b/>
                <w:sz w:val="18"/>
                <w:szCs w:val="18"/>
              </w:rPr>
            </w:pPr>
            <w:r w:rsidRPr="006B69E0">
              <w:rPr>
                <w:rFonts w:ascii="Arial" w:hAnsi="Arial" w:cs="Arial"/>
                <w:b/>
                <w:sz w:val="18"/>
                <w:szCs w:val="18"/>
              </w:rPr>
              <w:t xml:space="preserve">INFORMACJE O INSTYTUCJI </w:t>
            </w:r>
            <w:r w:rsidR="009B2633" w:rsidRPr="006B69E0">
              <w:rPr>
                <w:rFonts w:ascii="Arial" w:hAnsi="Arial" w:cs="Arial"/>
                <w:b/>
                <w:sz w:val="18"/>
                <w:szCs w:val="18"/>
              </w:rPr>
              <w:t xml:space="preserve">OPRACOWUJĄCEJ </w:t>
            </w:r>
            <w:r w:rsidR="00500ED8" w:rsidRPr="006B69E0">
              <w:rPr>
                <w:rFonts w:ascii="Arial" w:hAnsi="Arial" w:cs="Arial"/>
                <w:b/>
                <w:sz w:val="18"/>
                <w:szCs w:val="18"/>
              </w:rPr>
              <w:t>PLAN DZIAŁANIA</w:t>
            </w:r>
          </w:p>
        </w:tc>
      </w:tr>
      <w:tr w:rsidR="007861D8" w:rsidRPr="006B69E0"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7861D8" w:rsidRPr="006B69E0" w:rsidRDefault="007861D8" w:rsidP="000F5725">
            <w:pPr>
              <w:spacing w:before="60" w:after="60"/>
              <w:jc w:val="center"/>
              <w:rPr>
                <w:rFonts w:ascii="Arial" w:hAnsi="Arial" w:cs="Arial"/>
                <w:b/>
                <w:sz w:val="18"/>
                <w:szCs w:val="18"/>
              </w:rPr>
            </w:pPr>
            <w:r w:rsidRPr="006B69E0">
              <w:rPr>
                <w:rFonts w:ascii="Arial" w:hAnsi="Arial" w:cs="Arial"/>
                <w:b/>
                <w:sz w:val="18"/>
                <w:szCs w:val="18"/>
              </w:rPr>
              <w:t xml:space="preserve">Numer i nazwa </w:t>
            </w:r>
            <w:r w:rsidRPr="006B69E0">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184"/>
            </w:tblGrid>
            <w:tr w:rsidR="007861D8" w:rsidRPr="006B69E0" w:rsidTr="007861D8">
              <w:trPr>
                <w:trHeight w:val="84"/>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Oś I Osoby młode na rynku pracy</w:t>
                  </w:r>
                </w:p>
              </w:tc>
            </w:tr>
          </w:tbl>
          <w:p w:rsidR="007861D8" w:rsidRPr="006B69E0" w:rsidRDefault="007861D8" w:rsidP="007861D8">
            <w:pPr>
              <w:rPr>
                <w:rFonts w:ascii="Arial" w:hAnsi="Arial" w:cs="Arial"/>
                <w:sz w:val="20"/>
                <w:szCs w:val="20"/>
              </w:rPr>
            </w:pPr>
          </w:p>
        </w:tc>
      </w:tr>
      <w:tr w:rsidR="007861D8" w:rsidRPr="006B69E0"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861D8" w:rsidRPr="006B69E0" w:rsidRDefault="007861D8" w:rsidP="00500ED8">
            <w:pPr>
              <w:spacing w:before="60" w:after="60"/>
              <w:jc w:val="center"/>
              <w:rPr>
                <w:rFonts w:ascii="Arial" w:hAnsi="Arial" w:cs="Arial"/>
                <w:b/>
                <w:sz w:val="18"/>
                <w:szCs w:val="18"/>
              </w:rPr>
            </w:pPr>
            <w:r w:rsidRPr="006B69E0">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718"/>
            </w:tblGrid>
            <w:tr w:rsidR="007861D8" w:rsidRPr="006B69E0" w:rsidTr="007861D8">
              <w:trPr>
                <w:trHeight w:val="84"/>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Wojewódzki Urząd Pracy w Katowicach</w:t>
                  </w:r>
                </w:p>
              </w:tc>
            </w:tr>
          </w:tbl>
          <w:p w:rsidR="007861D8" w:rsidRPr="006B69E0" w:rsidRDefault="007861D8" w:rsidP="007861D8">
            <w:pPr>
              <w:rPr>
                <w:rFonts w:ascii="Arial" w:hAnsi="Arial" w:cs="Arial"/>
                <w:sz w:val="20"/>
                <w:szCs w:val="20"/>
              </w:rPr>
            </w:pPr>
          </w:p>
        </w:tc>
      </w:tr>
      <w:tr w:rsidR="007861D8" w:rsidRPr="006B69E0"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861D8" w:rsidRPr="006B69E0" w:rsidRDefault="007861D8" w:rsidP="000F5725">
            <w:pPr>
              <w:spacing w:before="60" w:after="60"/>
              <w:jc w:val="center"/>
              <w:rPr>
                <w:rFonts w:ascii="Arial" w:hAnsi="Arial" w:cs="Arial"/>
                <w:b/>
                <w:sz w:val="18"/>
                <w:szCs w:val="18"/>
              </w:rPr>
            </w:pPr>
            <w:r w:rsidRPr="006B69E0">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706"/>
            </w:tblGrid>
            <w:tr w:rsidR="007861D8" w:rsidRPr="006B69E0" w:rsidTr="007861D8">
              <w:trPr>
                <w:trHeight w:val="302"/>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ul. Kościuszki 30</w:t>
                  </w:r>
                </w:p>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40-048 Katowice</w:t>
                  </w:r>
                </w:p>
              </w:tc>
            </w:tr>
          </w:tbl>
          <w:p w:rsidR="007861D8" w:rsidRPr="006B69E0" w:rsidRDefault="007861D8" w:rsidP="007861D8">
            <w:pPr>
              <w:rPr>
                <w:rFonts w:ascii="Arial" w:hAnsi="Arial" w:cs="Arial"/>
                <w:sz w:val="20"/>
                <w:szCs w:val="20"/>
              </w:rPr>
            </w:pPr>
          </w:p>
        </w:tc>
      </w:tr>
      <w:tr w:rsidR="007861D8" w:rsidRPr="006B69E0"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861D8" w:rsidRPr="006B69E0" w:rsidRDefault="007861D8" w:rsidP="000F5725">
            <w:pPr>
              <w:spacing w:before="60" w:after="60"/>
              <w:jc w:val="center"/>
              <w:rPr>
                <w:rFonts w:ascii="Arial" w:hAnsi="Arial" w:cs="Arial"/>
                <w:b/>
                <w:sz w:val="18"/>
                <w:szCs w:val="18"/>
              </w:rPr>
            </w:pPr>
            <w:r w:rsidRPr="006B69E0">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84"/>
            </w:tblGrid>
            <w:tr w:rsidR="007861D8" w:rsidRPr="006B69E0" w:rsidTr="007861D8">
              <w:trPr>
                <w:trHeight w:val="84"/>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sidDel="00A82011">
                    <w:rPr>
                      <w:rFonts w:ascii="Arial" w:hAnsi="Arial" w:cs="Arial"/>
                      <w:sz w:val="20"/>
                      <w:szCs w:val="20"/>
                      <w:lang w:eastAsia="pl-PL"/>
                    </w:rPr>
                    <w:t xml:space="preserve"> </w:t>
                  </w:r>
                  <w:r w:rsidRPr="006B69E0">
                    <w:rPr>
                      <w:rFonts w:ascii="Arial" w:hAnsi="Arial" w:cs="Arial"/>
                      <w:sz w:val="20"/>
                      <w:szCs w:val="20"/>
                      <w:lang w:eastAsia="pl-PL"/>
                    </w:rPr>
                    <w:t>(032) 757 33 28</w:t>
                  </w:r>
                </w:p>
              </w:tc>
            </w:tr>
          </w:tbl>
          <w:p w:rsidR="007861D8" w:rsidRPr="006B69E0" w:rsidRDefault="007861D8" w:rsidP="007861D8">
            <w:pPr>
              <w:rPr>
                <w:rFonts w:ascii="Arial" w:hAnsi="Arial" w:cs="Arial"/>
                <w:sz w:val="20"/>
                <w:szCs w:val="20"/>
              </w:rPr>
            </w:pPr>
          </w:p>
        </w:tc>
      </w:tr>
      <w:tr w:rsidR="007861D8" w:rsidRPr="006B69E0"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861D8" w:rsidRPr="006B69E0" w:rsidRDefault="007861D8" w:rsidP="000F5725">
            <w:pPr>
              <w:spacing w:before="60" w:after="60"/>
              <w:jc w:val="center"/>
              <w:rPr>
                <w:rFonts w:ascii="Arial" w:hAnsi="Arial" w:cs="Arial"/>
                <w:b/>
                <w:sz w:val="18"/>
                <w:szCs w:val="18"/>
              </w:rPr>
            </w:pPr>
            <w:r w:rsidRPr="006B69E0">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29"/>
            </w:tblGrid>
            <w:tr w:rsidR="007861D8" w:rsidRPr="006B69E0" w:rsidTr="007861D8">
              <w:trPr>
                <w:trHeight w:val="84"/>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(032) 757 33 62</w:t>
                  </w:r>
                </w:p>
              </w:tc>
            </w:tr>
          </w:tbl>
          <w:p w:rsidR="007861D8" w:rsidRPr="006B69E0" w:rsidRDefault="007861D8" w:rsidP="007861D8">
            <w:pPr>
              <w:rPr>
                <w:rFonts w:ascii="Arial" w:hAnsi="Arial" w:cs="Arial"/>
                <w:sz w:val="20"/>
                <w:szCs w:val="20"/>
              </w:rPr>
            </w:pPr>
          </w:p>
        </w:tc>
      </w:tr>
      <w:tr w:rsidR="007861D8" w:rsidRPr="006B69E0"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7861D8" w:rsidRPr="006B69E0" w:rsidRDefault="007861D8" w:rsidP="000F5725">
            <w:pPr>
              <w:spacing w:before="60" w:after="60"/>
              <w:jc w:val="center"/>
              <w:rPr>
                <w:rFonts w:ascii="Arial" w:hAnsi="Arial" w:cs="Arial"/>
                <w:b/>
                <w:sz w:val="18"/>
                <w:szCs w:val="18"/>
              </w:rPr>
            </w:pPr>
            <w:r w:rsidRPr="006B69E0">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2209"/>
            </w:tblGrid>
            <w:tr w:rsidR="007861D8" w:rsidRPr="006B69E0" w:rsidTr="007861D8">
              <w:trPr>
                <w:trHeight w:val="84"/>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wup@wup-katowice.pl</w:t>
                  </w:r>
                </w:p>
              </w:tc>
            </w:tr>
          </w:tbl>
          <w:p w:rsidR="007861D8" w:rsidRPr="006B69E0" w:rsidRDefault="007861D8" w:rsidP="007861D8">
            <w:pPr>
              <w:rPr>
                <w:rFonts w:ascii="Arial" w:hAnsi="Arial" w:cs="Arial"/>
                <w:sz w:val="20"/>
                <w:szCs w:val="20"/>
              </w:rPr>
            </w:pPr>
          </w:p>
        </w:tc>
      </w:tr>
      <w:tr w:rsidR="007861D8" w:rsidRPr="006B69E0"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7861D8" w:rsidRPr="006B69E0" w:rsidRDefault="007861D8" w:rsidP="00500ED8">
            <w:pPr>
              <w:spacing w:before="60" w:after="60"/>
              <w:jc w:val="center"/>
              <w:rPr>
                <w:rFonts w:ascii="Arial" w:hAnsi="Arial" w:cs="Arial"/>
                <w:b/>
                <w:sz w:val="18"/>
                <w:szCs w:val="18"/>
              </w:rPr>
            </w:pPr>
            <w:r w:rsidRPr="006B69E0">
              <w:rPr>
                <w:rFonts w:ascii="Arial" w:hAnsi="Arial" w:cs="Arial"/>
                <w:b/>
                <w:sz w:val="18"/>
                <w:szCs w:val="18"/>
              </w:rPr>
              <w:t xml:space="preserve">Dane kontaktowe osoby (osób) </w:t>
            </w:r>
            <w:r w:rsidRPr="006B69E0">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2998"/>
            </w:tblGrid>
            <w:tr w:rsidR="007861D8" w:rsidRPr="006B69E0" w:rsidTr="007861D8">
              <w:trPr>
                <w:trHeight w:val="559"/>
              </w:trPr>
              <w:tc>
                <w:tcPr>
                  <w:tcW w:w="0" w:type="auto"/>
                </w:tcPr>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 xml:space="preserve">Michał </w:t>
                  </w:r>
                  <w:proofErr w:type="spellStart"/>
                  <w:r w:rsidRPr="006B69E0">
                    <w:rPr>
                      <w:rFonts w:ascii="Arial" w:hAnsi="Arial" w:cs="Arial"/>
                      <w:sz w:val="20"/>
                      <w:szCs w:val="20"/>
                      <w:lang w:eastAsia="pl-PL"/>
                    </w:rPr>
                    <w:t>Łaczmański</w:t>
                  </w:r>
                  <w:proofErr w:type="spellEnd"/>
                </w:p>
                <w:p w:rsidR="007861D8" w:rsidRPr="006B69E0" w:rsidRDefault="00473D0A" w:rsidP="007861D8">
                  <w:pPr>
                    <w:autoSpaceDE w:val="0"/>
                    <w:autoSpaceDN w:val="0"/>
                    <w:adjustRightInd w:val="0"/>
                    <w:spacing w:after="0" w:line="240" w:lineRule="auto"/>
                    <w:rPr>
                      <w:rFonts w:ascii="Arial" w:hAnsi="Arial" w:cs="Arial"/>
                      <w:sz w:val="20"/>
                      <w:szCs w:val="20"/>
                      <w:lang w:eastAsia="pl-PL"/>
                    </w:rPr>
                  </w:pPr>
                  <w:hyperlink r:id="rId10" w:history="1">
                    <w:r w:rsidR="007861D8" w:rsidRPr="006B69E0">
                      <w:rPr>
                        <w:rStyle w:val="Hipercze"/>
                        <w:rFonts w:ascii="Arial" w:hAnsi="Arial" w:cs="Arial"/>
                        <w:color w:val="auto"/>
                        <w:sz w:val="20"/>
                        <w:szCs w:val="20"/>
                        <w:lang w:eastAsia="pl-PL"/>
                      </w:rPr>
                      <w:t>mlaczmanski@wup-katowice.pl</w:t>
                    </w:r>
                  </w:hyperlink>
                </w:p>
                <w:p w:rsidR="007861D8" w:rsidRPr="006B69E0" w:rsidRDefault="007861D8" w:rsidP="007861D8">
                  <w:pPr>
                    <w:autoSpaceDE w:val="0"/>
                    <w:autoSpaceDN w:val="0"/>
                    <w:adjustRightInd w:val="0"/>
                    <w:spacing w:after="0" w:line="240" w:lineRule="auto"/>
                    <w:rPr>
                      <w:rFonts w:ascii="Arial" w:hAnsi="Arial" w:cs="Arial"/>
                      <w:sz w:val="20"/>
                      <w:szCs w:val="20"/>
                      <w:lang w:eastAsia="pl-PL"/>
                    </w:rPr>
                  </w:pPr>
                </w:p>
                <w:p w:rsidR="007861D8" w:rsidRPr="006B69E0" w:rsidRDefault="007861D8" w:rsidP="007861D8">
                  <w:pPr>
                    <w:autoSpaceDE w:val="0"/>
                    <w:autoSpaceDN w:val="0"/>
                    <w:adjustRightInd w:val="0"/>
                    <w:spacing w:after="0" w:line="240" w:lineRule="auto"/>
                    <w:rPr>
                      <w:rFonts w:ascii="Arial" w:hAnsi="Arial" w:cs="Arial"/>
                      <w:sz w:val="20"/>
                      <w:szCs w:val="20"/>
                      <w:lang w:eastAsia="pl-PL"/>
                    </w:rPr>
                  </w:pPr>
                  <w:r w:rsidRPr="006B69E0">
                    <w:rPr>
                      <w:rFonts w:ascii="Arial" w:hAnsi="Arial" w:cs="Arial"/>
                      <w:sz w:val="20"/>
                      <w:szCs w:val="20"/>
                      <w:lang w:eastAsia="pl-PL"/>
                    </w:rPr>
                    <w:t xml:space="preserve">Andrzej </w:t>
                  </w:r>
                  <w:proofErr w:type="spellStart"/>
                  <w:r w:rsidRPr="006B69E0">
                    <w:rPr>
                      <w:rFonts w:ascii="Arial" w:hAnsi="Arial" w:cs="Arial"/>
                      <w:sz w:val="20"/>
                      <w:szCs w:val="20"/>
                      <w:lang w:eastAsia="pl-PL"/>
                    </w:rPr>
                    <w:t>Zygmański</w:t>
                  </w:r>
                  <w:proofErr w:type="spellEnd"/>
                </w:p>
                <w:p w:rsidR="007861D8" w:rsidRPr="006B69E0" w:rsidRDefault="007861D8" w:rsidP="007861D8">
                  <w:pPr>
                    <w:autoSpaceDE w:val="0"/>
                    <w:autoSpaceDN w:val="0"/>
                    <w:adjustRightInd w:val="0"/>
                    <w:spacing w:after="0" w:line="240" w:lineRule="auto"/>
                    <w:rPr>
                      <w:rFonts w:ascii="Arial" w:hAnsi="Arial" w:cs="Arial"/>
                      <w:sz w:val="20"/>
                      <w:szCs w:val="20"/>
                      <w:lang w:val="en-US" w:eastAsia="pl-PL"/>
                    </w:rPr>
                  </w:pPr>
                  <w:r w:rsidRPr="006B69E0">
                    <w:rPr>
                      <w:rFonts w:ascii="Arial" w:hAnsi="Arial" w:cs="Arial"/>
                      <w:sz w:val="20"/>
                      <w:szCs w:val="20"/>
                      <w:lang w:val="en-US" w:eastAsia="pl-PL"/>
                    </w:rPr>
                    <w:t>azygmanski@wup-katowice.pl</w:t>
                  </w:r>
                </w:p>
              </w:tc>
            </w:tr>
          </w:tbl>
          <w:p w:rsidR="007861D8" w:rsidRPr="006B69E0" w:rsidRDefault="007861D8" w:rsidP="007861D8">
            <w:pPr>
              <w:rPr>
                <w:rFonts w:ascii="Arial" w:hAnsi="Arial" w:cs="Arial"/>
                <w:sz w:val="20"/>
                <w:szCs w:val="20"/>
                <w:lang w:val="en-US"/>
              </w:rPr>
            </w:pPr>
          </w:p>
        </w:tc>
      </w:tr>
    </w:tbl>
    <w:p w:rsidR="00BE3969" w:rsidRPr="006B69E0" w:rsidRDefault="00BE3969"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305702" w:rsidRPr="006B69E0" w:rsidRDefault="00305702" w:rsidP="00011DA4">
      <w:pPr>
        <w:spacing w:after="0"/>
        <w:rPr>
          <w:rFonts w:ascii="Arial" w:hAnsi="Arial" w:cs="Arial"/>
          <w:b/>
          <w:sz w:val="16"/>
          <w:szCs w:val="16"/>
        </w:rPr>
      </w:pPr>
    </w:p>
    <w:p w:rsidR="00B06E3F" w:rsidRPr="006B69E0" w:rsidRDefault="00B06E3F" w:rsidP="00011DA4">
      <w:pPr>
        <w:spacing w:after="0"/>
        <w:rPr>
          <w:rFonts w:ascii="Arial" w:hAnsi="Arial" w:cs="Arial"/>
          <w:b/>
          <w:sz w:val="16"/>
          <w:szCs w:val="16"/>
        </w:rPr>
      </w:pPr>
    </w:p>
    <w:p w:rsidR="008A2668" w:rsidRPr="006B69E0" w:rsidRDefault="008A2668" w:rsidP="00011DA4">
      <w:pPr>
        <w:spacing w:after="0"/>
        <w:rPr>
          <w:rFonts w:ascii="Arial" w:hAnsi="Arial" w:cs="Arial"/>
          <w:b/>
          <w:sz w:val="16"/>
          <w:szCs w:val="16"/>
        </w:rPr>
      </w:pPr>
    </w:p>
    <w:tbl>
      <w:tblPr>
        <w:tblW w:w="502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98"/>
        <w:gridCol w:w="372"/>
        <w:gridCol w:w="866"/>
        <w:gridCol w:w="366"/>
        <w:gridCol w:w="205"/>
        <w:gridCol w:w="220"/>
        <w:gridCol w:w="116"/>
        <w:gridCol w:w="176"/>
        <w:gridCol w:w="502"/>
        <w:gridCol w:w="174"/>
        <w:gridCol w:w="586"/>
        <w:gridCol w:w="15"/>
        <w:gridCol w:w="596"/>
        <w:gridCol w:w="75"/>
        <w:gridCol w:w="605"/>
        <w:gridCol w:w="603"/>
        <w:gridCol w:w="22"/>
        <w:gridCol w:w="562"/>
        <w:gridCol w:w="19"/>
        <w:gridCol w:w="887"/>
        <w:gridCol w:w="771"/>
      </w:tblGrid>
      <w:tr w:rsidR="00E25443" w:rsidRPr="006B69E0" w:rsidTr="00B90DF4">
        <w:trPr>
          <w:trHeight w:val="386"/>
          <w:jc w:val="center"/>
        </w:trPr>
        <w:tc>
          <w:tcPr>
            <w:tcW w:w="194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E25443" w:rsidRPr="006B69E0" w:rsidRDefault="00E25443" w:rsidP="00EE4DC5">
            <w:pPr>
              <w:spacing w:before="120" w:after="120" w:line="240" w:lineRule="auto"/>
              <w:jc w:val="center"/>
              <w:rPr>
                <w:rFonts w:ascii="Arial" w:hAnsi="Arial" w:cs="Arial"/>
                <w:b/>
                <w:sz w:val="20"/>
                <w:szCs w:val="20"/>
              </w:rPr>
            </w:pPr>
            <w:r w:rsidRPr="006B69E0">
              <w:rPr>
                <w:rFonts w:ascii="Arial" w:hAnsi="Arial" w:cs="Arial"/>
                <w:b/>
                <w:sz w:val="20"/>
                <w:szCs w:val="20"/>
              </w:rPr>
              <w:t>DZIAŁANIE/PODDZIAŁANIE PO WER</w:t>
            </w:r>
          </w:p>
        </w:tc>
        <w:tc>
          <w:tcPr>
            <w:tcW w:w="3057"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7861D8" w:rsidRPr="006B69E0" w:rsidRDefault="007861D8" w:rsidP="007861D8">
            <w:pPr>
              <w:pStyle w:val="Default"/>
              <w:spacing w:before="120" w:after="120"/>
              <w:jc w:val="both"/>
              <w:rPr>
                <w:rFonts w:cs="Arial"/>
                <w:bCs/>
                <w:color w:val="auto"/>
                <w:sz w:val="20"/>
                <w:szCs w:val="20"/>
              </w:rPr>
            </w:pPr>
            <w:r w:rsidRPr="006B69E0">
              <w:rPr>
                <w:rFonts w:cs="Arial"/>
                <w:bCs/>
                <w:color w:val="auto"/>
                <w:sz w:val="20"/>
                <w:szCs w:val="20"/>
              </w:rPr>
              <w:t xml:space="preserve">Działanie 1.2 Wsparcie osób młodych pozostających </w:t>
            </w:r>
            <w:r w:rsidRPr="006B69E0">
              <w:rPr>
                <w:rFonts w:cs="Arial"/>
                <w:bCs/>
                <w:color w:val="auto"/>
                <w:sz w:val="20"/>
                <w:szCs w:val="20"/>
              </w:rPr>
              <w:br/>
              <w:t xml:space="preserve">bez pracy na regionalnym rynku pracy – projekty konkursowe </w:t>
            </w:r>
          </w:p>
          <w:p w:rsidR="00E25443" w:rsidRPr="006B69E0" w:rsidRDefault="007861D8" w:rsidP="007861D8">
            <w:pPr>
              <w:spacing w:before="120" w:after="120"/>
              <w:rPr>
                <w:rFonts w:ascii="Arial" w:hAnsi="Arial" w:cs="Arial"/>
                <w:b/>
                <w:sz w:val="18"/>
                <w:szCs w:val="18"/>
              </w:rPr>
            </w:pPr>
            <w:r w:rsidRPr="006B69E0">
              <w:rPr>
                <w:rFonts w:ascii="Arial" w:hAnsi="Arial" w:cs="Arial"/>
                <w:bCs/>
                <w:sz w:val="20"/>
                <w:szCs w:val="20"/>
              </w:rPr>
              <w:t>Poddziałanie 1.2.1 Wsparcie udzielane z Europejskiego Funduszu społecznego</w:t>
            </w:r>
          </w:p>
        </w:tc>
      </w:tr>
      <w:tr w:rsidR="00E25443" w:rsidRPr="006B69E0" w:rsidTr="00B90DF4">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E25443" w:rsidRPr="006B69E0" w:rsidRDefault="00E25443" w:rsidP="00AC2567">
            <w:pPr>
              <w:spacing w:before="120" w:after="120"/>
              <w:jc w:val="center"/>
              <w:rPr>
                <w:rFonts w:ascii="Arial" w:hAnsi="Arial" w:cs="Arial"/>
                <w:b/>
                <w:sz w:val="24"/>
                <w:szCs w:val="24"/>
              </w:rPr>
            </w:pPr>
            <w:r w:rsidRPr="006B69E0">
              <w:rPr>
                <w:rFonts w:ascii="Arial" w:hAnsi="Arial" w:cs="Arial"/>
                <w:b/>
                <w:sz w:val="24"/>
                <w:szCs w:val="24"/>
              </w:rPr>
              <w:t>FISZKA KONKURSU</w:t>
            </w:r>
          </w:p>
        </w:tc>
      </w:tr>
      <w:tr w:rsidR="00011DA4" w:rsidRPr="006B69E0" w:rsidTr="00B90DF4">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011DA4" w:rsidRPr="006B69E0" w:rsidRDefault="00011DA4" w:rsidP="00AC2567">
            <w:pPr>
              <w:spacing w:before="120" w:after="120"/>
              <w:jc w:val="center"/>
              <w:rPr>
                <w:rFonts w:ascii="Arial" w:hAnsi="Arial" w:cs="Arial"/>
                <w:b/>
                <w:sz w:val="18"/>
                <w:szCs w:val="18"/>
              </w:rPr>
            </w:pPr>
            <w:r w:rsidRPr="006B69E0">
              <w:rPr>
                <w:rFonts w:ascii="Arial" w:hAnsi="Arial" w:cs="Arial"/>
                <w:b/>
                <w:sz w:val="18"/>
                <w:szCs w:val="18"/>
              </w:rPr>
              <w:t>PODSTAWOWE INFORMACJE O KONKURSIE</w:t>
            </w:r>
          </w:p>
        </w:tc>
      </w:tr>
      <w:tr w:rsidR="003745B8" w:rsidRPr="006B69E0" w:rsidTr="00B90DF4">
        <w:trPr>
          <w:trHeight w:val="1994"/>
          <w:jc w:val="center"/>
        </w:trPr>
        <w:tc>
          <w:tcPr>
            <w:tcW w:w="856" w:type="pct"/>
            <w:tcBorders>
              <w:top w:val="single" w:sz="12" w:space="0" w:color="auto"/>
              <w:left w:val="single" w:sz="12" w:space="0" w:color="auto"/>
              <w:bottom w:val="single" w:sz="6" w:space="0" w:color="auto"/>
              <w:right w:val="single" w:sz="6" w:space="0" w:color="auto"/>
            </w:tcBorders>
            <w:shd w:val="clear" w:color="auto" w:fill="B6DDE8"/>
            <w:vAlign w:val="center"/>
          </w:tcPr>
          <w:p w:rsidR="00BE3969" w:rsidRPr="006B69E0" w:rsidRDefault="00BE3969" w:rsidP="003E0433">
            <w:pPr>
              <w:spacing w:before="120" w:after="120"/>
              <w:jc w:val="center"/>
              <w:rPr>
                <w:rFonts w:ascii="Arial" w:hAnsi="Arial" w:cs="Arial"/>
                <w:b/>
                <w:sz w:val="18"/>
                <w:szCs w:val="18"/>
              </w:rPr>
            </w:pPr>
            <w:r w:rsidRPr="006B69E0">
              <w:rPr>
                <w:rFonts w:ascii="Arial" w:hAnsi="Arial" w:cs="Arial"/>
                <w:sz w:val="18"/>
                <w:szCs w:val="18"/>
              </w:rPr>
              <w:t>Cel</w:t>
            </w:r>
            <w:r w:rsidR="00A4154F" w:rsidRPr="006B69E0">
              <w:rPr>
                <w:rFonts w:ascii="Arial" w:hAnsi="Arial" w:cs="Arial"/>
                <w:sz w:val="18"/>
                <w:szCs w:val="18"/>
              </w:rPr>
              <w:t xml:space="preserve"> </w:t>
            </w:r>
            <w:r w:rsidRPr="006B69E0">
              <w:rPr>
                <w:rFonts w:ascii="Arial" w:hAnsi="Arial" w:cs="Arial"/>
                <w:sz w:val="18"/>
                <w:szCs w:val="18"/>
              </w:rPr>
              <w:t>szczegółowy</w:t>
            </w:r>
            <w:r w:rsidR="00082C7C" w:rsidRPr="006B69E0">
              <w:rPr>
                <w:rFonts w:ascii="Arial" w:hAnsi="Arial" w:cs="Arial"/>
                <w:sz w:val="18"/>
                <w:szCs w:val="18"/>
              </w:rPr>
              <w:t xml:space="preserve"> </w:t>
            </w:r>
            <w:r w:rsidR="00A4154F" w:rsidRPr="006B69E0">
              <w:rPr>
                <w:rFonts w:ascii="Arial" w:hAnsi="Arial" w:cs="Arial"/>
                <w:sz w:val="18"/>
                <w:szCs w:val="18"/>
              </w:rPr>
              <w:br/>
            </w:r>
            <w:r w:rsidR="00082C7C" w:rsidRPr="006B69E0">
              <w:rPr>
                <w:rFonts w:ascii="Arial" w:hAnsi="Arial" w:cs="Arial"/>
                <w:sz w:val="18"/>
                <w:szCs w:val="18"/>
              </w:rPr>
              <w:t>PO WER</w:t>
            </w:r>
            <w:r w:rsidR="00E92126" w:rsidRPr="006B69E0">
              <w:rPr>
                <w:rFonts w:ascii="Arial" w:hAnsi="Arial" w:cs="Arial"/>
                <w:sz w:val="18"/>
                <w:szCs w:val="18"/>
              </w:rPr>
              <w:t xml:space="preserve">, </w:t>
            </w:r>
            <w:r w:rsidR="00082C7C" w:rsidRPr="006B69E0">
              <w:rPr>
                <w:rFonts w:ascii="Arial" w:hAnsi="Arial" w:cs="Arial"/>
                <w:sz w:val="18"/>
                <w:szCs w:val="18"/>
              </w:rPr>
              <w:br/>
            </w:r>
            <w:r w:rsidR="00E92126" w:rsidRPr="006B69E0">
              <w:rPr>
                <w:rFonts w:ascii="Arial" w:hAnsi="Arial" w:cs="Arial"/>
                <w:sz w:val="18"/>
                <w:szCs w:val="18"/>
              </w:rPr>
              <w:t>w ramach którego realizowane będą projekty</w:t>
            </w:r>
          </w:p>
        </w:tc>
        <w:tc>
          <w:tcPr>
            <w:tcW w:w="4144" w:type="pct"/>
            <w:gridSpan w:val="20"/>
            <w:tcBorders>
              <w:top w:val="single" w:sz="12" w:space="0" w:color="auto"/>
              <w:left w:val="single" w:sz="6" w:space="0" w:color="auto"/>
              <w:bottom w:val="single" w:sz="6" w:space="0" w:color="auto"/>
              <w:right w:val="single" w:sz="12" w:space="0" w:color="auto"/>
            </w:tcBorders>
            <w:shd w:val="clear" w:color="auto" w:fill="FFFFFF"/>
            <w:vAlign w:val="center"/>
          </w:tcPr>
          <w:p w:rsidR="00BE3969" w:rsidRPr="006B69E0" w:rsidRDefault="007861D8" w:rsidP="00C15CDC">
            <w:pPr>
              <w:spacing w:before="120" w:after="120"/>
              <w:jc w:val="both"/>
              <w:rPr>
                <w:rFonts w:ascii="Arial" w:hAnsi="Arial" w:cs="Arial"/>
                <w:b/>
                <w:sz w:val="18"/>
                <w:szCs w:val="18"/>
              </w:rPr>
            </w:pPr>
            <w:r w:rsidRPr="006B69E0">
              <w:rPr>
                <w:rFonts w:ascii="Arial" w:hAnsi="Arial" w:cs="Arial"/>
                <w:sz w:val="18"/>
                <w:szCs w:val="18"/>
              </w:rPr>
              <w:t>Zwiększenie możliwości zatrudnienia osób młodych do 29 roku życia, w tym w szczególności osób</w:t>
            </w:r>
            <w:r w:rsidR="00C15CDC" w:rsidRPr="006B69E0">
              <w:rPr>
                <w:rFonts w:ascii="Arial" w:hAnsi="Arial" w:cs="Arial"/>
                <w:sz w:val="18"/>
                <w:szCs w:val="18"/>
              </w:rPr>
              <w:t xml:space="preserve"> bez pracy</w:t>
            </w:r>
            <w:r w:rsidRPr="006B69E0">
              <w:rPr>
                <w:rFonts w:ascii="Arial" w:hAnsi="Arial" w:cs="Arial"/>
                <w:sz w:val="18"/>
                <w:szCs w:val="18"/>
              </w:rPr>
              <w:t>, które nie uczestniczą w kształceniu i szkoleniu (tzw. młodzież NEET).</w:t>
            </w:r>
          </w:p>
        </w:tc>
      </w:tr>
      <w:tr w:rsidR="007D0EDC" w:rsidRPr="006B69E0" w:rsidTr="00B90DF4">
        <w:trPr>
          <w:trHeight w:val="386"/>
          <w:jc w:val="center"/>
        </w:trPr>
        <w:tc>
          <w:tcPr>
            <w:tcW w:w="856" w:type="pct"/>
            <w:tcBorders>
              <w:top w:val="single" w:sz="6" w:space="0" w:color="auto"/>
              <w:left w:val="single" w:sz="12" w:space="0" w:color="auto"/>
              <w:bottom w:val="single" w:sz="6" w:space="0" w:color="auto"/>
              <w:right w:val="single" w:sz="6" w:space="0" w:color="auto"/>
            </w:tcBorders>
            <w:shd w:val="clear" w:color="auto" w:fill="B6DDE8"/>
            <w:vAlign w:val="center"/>
          </w:tcPr>
          <w:p w:rsidR="007D0EDC" w:rsidRPr="006B69E0" w:rsidRDefault="007D0EDC" w:rsidP="00AC2567">
            <w:pPr>
              <w:spacing w:before="120" w:after="120"/>
              <w:jc w:val="center"/>
              <w:rPr>
                <w:rFonts w:ascii="Arial" w:hAnsi="Arial" w:cs="Arial"/>
                <w:sz w:val="18"/>
                <w:szCs w:val="18"/>
              </w:rPr>
            </w:pPr>
            <w:r w:rsidRPr="006B69E0">
              <w:rPr>
                <w:rFonts w:ascii="Arial" w:hAnsi="Arial" w:cs="Arial"/>
                <w:sz w:val="18"/>
                <w:szCs w:val="18"/>
              </w:rPr>
              <w:t>Priorytet inwestycyjny</w:t>
            </w:r>
          </w:p>
        </w:tc>
        <w:tc>
          <w:tcPr>
            <w:tcW w:w="4144"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rsidR="007D0EDC" w:rsidRPr="006B69E0" w:rsidRDefault="00490745" w:rsidP="004C7755">
            <w:pPr>
              <w:spacing w:before="120" w:after="120"/>
              <w:rPr>
                <w:rFonts w:ascii="Arial" w:hAnsi="Arial" w:cs="Arial"/>
                <w:sz w:val="18"/>
                <w:szCs w:val="18"/>
              </w:rPr>
            </w:pPr>
            <w:r w:rsidRPr="006B69E0">
              <w:rPr>
                <w:rFonts w:ascii="Arial" w:hAnsi="Arial" w:cs="Arial"/>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052578" w:rsidRPr="006B69E0" w:rsidTr="00E82DD2">
        <w:trPr>
          <w:trHeight w:val="545"/>
          <w:jc w:val="center"/>
        </w:trPr>
        <w:tc>
          <w:tcPr>
            <w:tcW w:w="856" w:type="pct"/>
            <w:tcBorders>
              <w:top w:val="single" w:sz="6" w:space="0" w:color="auto"/>
              <w:left w:val="single" w:sz="12" w:space="0" w:color="auto"/>
            </w:tcBorders>
            <w:shd w:val="clear" w:color="auto" w:fill="B6DDE8"/>
            <w:vAlign w:val="center"/>
          </w:tcPr>
          <w:p w:rsidR="004D2A86" w:rsidRPr="006B69E0" w:rsidRDefault="004D2A86" w:rsidP="00EE4DC5">
            <w:pPr>
              <w:spacing w:after="0" w:line="240" w:lineRule="auto"/>
              <w:jc w:val="center"/>
              <w:rPr>
                <w:rFonts w:ascii="Arial" w:hAnsi="Arial" w:cs="Arial"/>
                <w:sz w:val="18"/>
                <w:szCs w:val="18"/>
              </w:rPr>
            </w:pPr>
            <w:r w:rsidRPr="006B69E0">
              <w:rPr>
                <w:rFonts w:ascii="Arial" w:hAnsi="Arial" w:cs="Arial"/>
                <w:sz w:val="18"/>
                <w:szCs w:val="18"/>
              </w:rPr>
              <w:t>Lp. konkursu</w:t>
            </w:r>
          </w:p>
        </w:tc>
        <w:tc>
          <w:tcPr>
            <w:tcW w:w="198" w:type="pct"/>
            <w:tcBorders>
              <w:top w:val="single" w:sz="6" w:space="0" w:color="auto"/>
              <w:bottom w:val="single" w:sz="6" w:space="0" w:color="auto"/>
              <w:right w:val="single" w:sz="2" w:space="0" w:color="auto"/>
            </w:tcBorders>
            <w:vAlign w:val="center"/>
          </w:tcPr>
          <w:p w:rsidR="004D2A86" w:rsidRPr="006B69E0" w:rsidRDefault="004D2A86" w:rsidP="00EE4DC5">
            <w:pPr>
              <w:spacing w:after="0" w:line="240" w:lineRule="auto"/>
              <w:jc w:val="center"/>
              <w:rPr>
                <w:rFonts w:ascii="Arial" w:hAnsi="Arial" w:cs="Arial"/>
                <w:i/>
                <w:sz w:val="18"/>
                <w:szCs w:val="18"/>
              </w:rPr>
            </w:pPr>
          </w:p>
        </w:tc>
        <w:tc>
          <w:tcPr>
            <w:tcW w:w="104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4D2A86" w:rsidRPr="006B69E0" w:rsidDel="004D2A86" w:rsidRDefault="004D2A86" w:rsidP="00EE4DC5">
            <w:pPr>
              <w:spacing w:after="0" w:line="240" w:lineRule="auto"/>
              <w:jc w:val="center"/>
              <w:rPr>
                <w:rFonts w:ascii="Arial" w:hAnsi="Arial" w:cs="Arial"/>
                <w:sz w:val="16"/>
                <w:szCs w:val="16"/>
              </w:rPr>
            </w:pPr>
            <w:r w:rsidRPr="006B69E0">
              <w:rPr>
                <w:rFonts w:ascii="Arial" w:hAnsi="Arial" w:cs="Arial"/>
                <w:sz w:val="18"/>
                <w:szCs w:val="18"/>
              </w:rPr>
              <w:t xml:space="preserve">Planowany kwartał ogłoszenia konkursu </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Del="004D2A86"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I</w:t>
            </w: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8E2BB3" w:rsidP="00EE4DC5">
            <w:pPr>
              <w:spacing w:after="0" w:line="240" w:lineRule="auto"/>
              <w:jc w:val="center"/>
              <w:rPr>
                <w:rFonts w:ascii="Arial" w:hAnsi="Arial" w:cs="Arial"/>
                <w:sz w:val="18"/>
                <w:szCs w:val="18"/>
              </w:rPr>
            </w:pPr>
            <w:r w:rsidRPr="006B69E0">
              <w:rPr>
                <w:rFonts w:ascii="Arial" w:hAnsi="Arial" w:cs="Arial"/>
                <w:sz w:val="18"/>
                <w:szCs w:val="18"/>
              </w:rPr>
              <w:t>X</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II</w:t>
            </w: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III</w:t>
            </w:r>
          </w:p>
        </w:tc>
        <w:tc>
          <w:tcPr>
            <w:tcW w:w="31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sz w:val="18"/>
                <w:szCs w:val="18"/>
              </w:rPr>
            </w:pPr>
          </w:p>
        </w:tc>
        <w:tc>
          <w:tcPr>
            <w:tcW w:w="48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IV</w:t>
            </w:r>
          </w:p>
        </w:tc>
        <w:tc>
          <w:tcPr>
            <w:tcW w:w="413" w:type="pct"/>
            <w:tcBorders>
              <w:top w:val="single" w:sz="6" w:space="0" w:color="auto"/>
              <w:left w:val="single" w:sz="2" w:space="0" w:color="auto"/>
              <w:bottom w:val="single" w:sz="6" w:space="0" w:color="auto"/>
              <w:right w:val="single" w:sz="12" w:space="0" w:color="auto"/>
            </w:tcBorders>
            <w:shd w:val="clear" w:color="auto" w:fill="FFFFFF"/>
            <w:vAlign w:val="center"/>
          </w:tcPr>
          <w:p w:rsidR="004D2A86" w:rsidRPr="006B69E0" w:rsidRDefault="004D2A86" w:rsidP="00EE4DC5">
            <w:pPr>
              <w:spacing w:after="0" w:line="240" w:lineRule="auto"/>
              <w:jc w:val="center"/>
              <w:rPr>
                <w:rFonts w:ascii="Arial" w:hAnsi="Arial" w:cs="Arial"/>
                <w:sz w:val="18"/>
                <w:szCs w:val="18"/>
              </w:rPr>
            </w:pPr>
          </w:p>
        </w:tc>
      </w:tr>
      <w:tr w:rsidR="00052578" w:rsidRPr="006B69E0" w:rsidTr="00E82DD2">
        <w:trPr>
          <w:trHeight w:val="822"/>
          <w:jc w:val="center"/>
        </w:trPr>
        <w:tc>
          <w:tcPr>
            <w:tcW w:w="856" w:type="pct"/>
            <w:vMerge w:val="restart"/>
            <w:tcBorders>
              <w:top w:val="single" w:sz="2" w:space="0" w:color="auto"/>
              <w:left w:val="single" w:sz="12" w:space="0" w:color="auto"/>
              <w:right w:val="single" w:sz="2" w:space="0" w:color="auto"/>
            </w:tcBorders>
            <w:shd w:val="clear" w:color="auto" w:fill="B6DDE8"/>
            <w:vAlign w:val="center"/>
          </w:tcPr>
          <w:p w:rsidR="004D2A86" w:rsidRPr="006B69E0" w:rsidRDefault="004D2A86" w:rsidP="003E0433">
            <w:pPr>
              <w:spacing w:after="0" w:line="240" w:lineRule="auto"/>
              <w:jc w:val="center"/>
              <w:rPr>
                <w:rFonts w:ascii="Arial" w:hAnsi="Arial" w:cs="Arial"/>
                <w:b/>
                <w:sz w:val="18"/>
                <w:szCs w:val="18"/>
              </w:rPr>
            </w:pPr>
            <w:r w:rsidRPr="006B69E0">
              <w:rPr>
                <w:rFonts w:ascii="Arial" w:hAnsi="Arial" w:cs="Arial"/>
                <w:sz w:val="18"/>
                <w:szCs w:val="18"/>
              </w:rPr>
              <w:t>Planowany miesiąc</w:t>
            </w:r>
            <w:r w:rsidR="00101815" w:rsidRPr="006B69E0">
              <w:rPr>
                <w:rFonts w:ascii="Arial" w:hAnsi="Arial" w:cs="Arial"/>
                <w:sz w:val="18"/>
                <w:szCs w:val="18"/>
              </w:rPr>
              <w:t xml:space="preserve"> </w:t>
            </w:r>
            <w:r w:rsidR="00101815" w:rsidRPr="006B69E0">
              <w:rPr>
                <w:rFonts w:ascii="Arial" w:hAnsi="Arial" w:cs="Arial"/>
                <w:sz w:val="18"/>
                <w:szCs w:val="18"/>
              </w:rPr>
              <w:br/>
            </w:r>
            <w:r w:rsidRPr="006B69E0">
              <w:rPr>
                <w:rFonts w:ascii="Arial" w:hAnsi="Arial" w:cs="Arial"/>
                <w:sz w:val="18"/>
                <w:szCs w:val="18"/>
              </w:rPr>
              <w:t>rozpoczęcia naboru wniosków o dofinansowanie</w:t>
            </w:r>
          </w:p>
        </w:tc>
        <w:tc>
          <w:tcPr>
            <w:tcW w:w="198"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1</w:t>
            </w:r>
          </w:p>
        </w:tc>
        <w:tc>
          <w:tcPr>
            <w:tcW w:w="464"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2</w:t>
            </w:r>
          </w:p>
        </w:tc>
        <w:tc>
          <w:tcPr>
            <w:tcW w:w="30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3</w:t>
            </w:r>
          </w:p>
        </w:tc>
        <w:tc>
          <w:tcPr>
            <w:tcW w:w="27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4</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5</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6</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7</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8</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9</w:t>
            </w:r>
          </w:p>
        </w:tc>
        <w:tc>
          <w:tcPr>
            <w:tcW w:w="31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10</w:t>
            </w:r>
          </w:p>
        </w:tc>
        <w:tc>
          <w:tcPr>
            <w:tcW w:w="48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11</w:t>
            </w:r>
          </w:p>
        </w:tc>
        <w:tc>
          <w:tcPr>
            <w:tcW w:w="413" w:type="pct"/>
            <w:tcBorders>
              <w:top w:val="single" w:sz="6" w:space="0" w:color="auto"/>
              <w:left w:val="single" w:sz="2" w:space="0" w:color="auto"/>
              <w:bottom w:val="single" w:sz="6" w:space="0" w:color="auto"/>
              <w:right w:val="single" w:sz="12" w:space="0" w:color="auto"/>
            </w:tcBorders>
            <w:shd w:val="clear" w:color="auto" w:fill="B6DDE8"/>
            <w:vAlign w:val="center"/>
          </w:tcPr>
          <w:p w:rsidR="004D2A86" w:rsidRPr="006B69E0" w:rsidRDefault="004D2A86" w:rsidP="00EE4DC5">
            <w:pPr>
              <w:spacing w:after="0" w:line="240" w:lineRule="auto"/>
              <w:jc w:val="center"/>
              <w:rPr>
                <w:rFonts w:ascii="Arial" w:hAnsi="Arial" w:cs="Arial"/>
                <w:b/>
                <w:sz w:val="20"/>
                <w:szCs w:val="20"/>
              </w:rPr>
            </w:pPr>
            <w:r w:rsidRPr="006B69E0">
              <w:rPr>
                <w:rFonts w:ascii="Arial" w:hAnsi="Arial" w:cs="Arial"/>
                <w:b/>
                <w:sz w:val="20"/>
                <w:szCs w:val="20"/>
              </w:rPr>
              <w:t>12</w:t>
            </w:r>
          </w:p>
        </w:tc>
      </w:tr>
      <w:tr w:rsidR="00052578" w:rsidRPr="006B69E0" w:rsidTr="00E82DD2">
        <w:trPr>
          <w:trHeight w:val="682"/>
          <w:jc w:val="center"/>
        </w:trPr>
        <w:tc>
          <w:tcPr>
            <w:tcW w:w="856" w:type="pct"/>
            <w:vMerge/>
            <w:tcBorders>
              <w:left w:val="single" w:sz="12" w:space="0" w:color="auto"/>
              <w:bottom w:val="single" w:sz="2" w:space="0" w:color="auto"/>
              <w:right w:val="single" w:sz="2" w:space="0" w:color="auto"/>
            </w:tcBorders>
            <w:shd w:val="clear" w:color="auto" w:fill="B6DDE8"/>
            <w:vAlign w:val="center"/>
          </w:tcPr>
          <w:p w:rsidR="004D2A86" w:rsidRPr="006B69E0" w:rsidRDefault="004D2A86" w:rsidP="00EE4DC5">
            <w:pPr>
              <w:spacing w:after="0" w:line="240" w:lineRule="auto"/>
              <w:jc w:val="center"/>
              <w:rPr>
                <w:rFonts w:ascii="Arial" w:hAnsi="Arial" w:cs="Arial"/>
                <w:sz w:val="18"/>
                <w:szCs w:val="18"/>
              </w:rPr>
            </w:pPr>
          </w:p>
        </w:tc>
        <w:tc>
          <w:tcPr>
            <w:tcW w:w="198"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rPr>
                <w:rFonts w:ascii="Arial" w:hAnsi="Arial" w:cs="Arial"/>
                <w:b/>
                <w:sz w:val="18"/>
                <w:szCs w:val="18"/>
              </w:rPr>
            </w:pPr>
          </w:p>
        </w:tc>
        <w:tc>
          <w:tcPr>
            <w:tcW w:w="464"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0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27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8E2BB3" w:rsidP="00EE4DC5">
            <w:pPr>
              <w:spacing w:after="0" w:line="240" w:lineRule="auto"/>
              <w:jc w:val="center"/>
              <w:rPr>
                <w:rFonts w:ascii="Arial" w:hAnsi="Arial" w:cs="Arial"/>
                <w:b/>
                <w:sz w:val="18"/>
                <w:szCs w:val="18"/>
              </w:rPr>
            </w:pPr>
            <w:r w:rsidRPr="006B69E0">
              <w:rPr>
                <w:rFonts w:ascii="Arial" w:hAnsi="Arial" w:cs="Arial"/>
                <w:b/>
                <w:sz w:val="18"/>
                <w:szCs w:val="18"/>
              </w:rPr>
              <w:t>X</w:t>
            </w: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24"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31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48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c>
          <w:tcPr>
            <w:tcW w:w="413" w:type="pct"/>
            <w:tcBorders>
              <w:top w:val="single" w:sz="6" w:space="0" w:color="auto"/>
              <w:left w:val="single" w:sz="2" w:space="0" w:color="auto"/>
              <w:bottom w:val="single" w:sz="6" w:space="0" w:color="auto"/>
              <w:right w:val="single" w:sz="12" w:space="0" w:color="auto"/>
            </w:tcBorders>
            <w:shd w:val="clear" w:color="auto" w:fill="FFFFFF"/>
            <w:vAlign w:val="center"/>
          </w:tcPr>
          <w:p w:rsidR="004D2A86" w:rsidRPr="006B69E0" w:rsidRDefault="004D2A86" w:rsidP="00EE4DC5">
            <w:pPr>
              <w:spacing w:after="0" w:line="240" w:lineRule="auto"/>
              <w:jc w:val="center"/>
              <w:rPr>
                <w:rFonts w:ascii="Arial" w:hAnsi="Arial" w:cs="Arial"/>
                <w:b/>
                <w:sz w:val="18"/>
                <w:szCs w:val="18"/>
              </w:rPr>
            </w:pPr>
          </w:p>
        </w:tc>
      </w:tr>
      <w:tr w:rsidR="00640710" w:rsidRPr="006B69E0" w:rsidTr="00E82DD2">
        <w:trPr>
          <w:trHeight w:val="682"/>
          <w:jc w:val="center"/>
        </w:trPr>
        <w:tc>
          <w:tcPr>
            <w:tcW w:w="856" w:type="pct"/>
            <w:tcBorders>
              <w:left w:val="single" w:sz="12" w:space="0" w:color="auto"/>
              <w:bottom w:val="single" w:sz="2" w:space="0" w:color="auto"/>
              <w:right w:val="single" w:sz="2" w:space="0" w:color="auto"/>
            </w:tcBorders>
            <w:shd w:val="clear" w:color="auto" w:fill="B6DDE8"/>
            <w:vAlign w:val="center"/>
          </w:tcPr>
          <w:p w:rsidR="00640710" w:rsidRPr="006B69E0" w:rsidRDefault="00640710" w:rsidP="00EE4DC5">
            <w:pPr>
              <w:spacing w:after="0" w:line="240" w:lineRule="auto"/>
              <w:jc w:val="center"/>
              <w:rPr>
                <w:rFonts w:ascii="Arial" w:hAnsi="Arial" w:cs="Arial"/>
                <w:sz w:val="18"/>
                <w:szCs w:val="18"/>
              </w:rPr>
            </w:pPr>
            <w:r w:rsidRPr="006B69E0">
              <w:rPr>
                <w:rFonts w:ascii="Arial" w:hAnsi="Arial" w:cs="Arial"/>
                <w:sz w:val="18"/>
                <w:szCs w:val="18"/>
              </w:rPr>
              <w:t>Tryb realizacji konkursu</w:t>
            </w:r>
          </w:p>
        </w:tc>
        <w:tc>
          <w:tcPr>
            <w:tcW w:w="96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640710" w:rsidRPr="006B69E0" w:rsidRDefault="00640710" w:rsidP="00640710">
            <w:pPr>
              <w:spacing w:after="0" w:line="240" w:lineRule="auto"/>
              <w:jc w:val="center"/>
              <w:rPr>
                <w:rFonts w:ascii="Arial" w:hAnsi="Arial" w:cs="Arial"/>
                <w:sz w:val="18"/>
                <w:szCs w:val="18"/>
              </w:rPr>
            </w:pPr>
            <w:r w:rsidRPr="006B69E0">
              <w:rPr>
                <w:rFonts w:ascii="Arial" w:hAnsi="Arial" w:cs="Arial"/>
                <w:sz w:val="18"/>
                <w:szCs w:val="18"/>
              </w:rPr>
              <w:t xml:space="preserve">otwarty </w:t>
            </w:r>
          </w:p>
          <w:p w:rsidR="00640710" w:rsidRPr="006B69E0" w:rsidRDefault="00640710" w:rsidP="00640710">
            <w:pPr>
              <w:spacing w:after="0" w:line="240" w:lineRule="auto"/>
              <w:jc w:val="center"/>
              <w:rPr>
                <w:rFonts w:ascii="Arial" w:hAnsi="Arial" w:cs="Arial"/>
                <w:b/>
                <w:sz w:val="18"/>
                <w:szCs w:val="18"/>
              </w:rPr>
            </w:pPr>
            <w:r w:rsidRPr="006B69E0">
              <w:rPr>
                <w:rFonts w:ascii="Arial" w:hAnsi="Arial" w:cs="Arial"/>
                <w:sz w:val="18"/>
                <w:szCs w:val="18"/>
              </w:rPr>
              <w:t>(podzielony na rundy)</w:t>
            </w:r>
          </w:p>
        </w:tc>
        <w:tc>
          <w:tcPr>
            <w:tcW w:w="958"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640710" w:rsidRPr="006B69E0" w:rsidRDefault="00AB3AFB" w:rsidP="00EE4DC5">
            <w:pPr>
              <w:spacing w:after="0" w:line="240" w:lineRule="auto"/>
              <w:jc w:val="center"/>
              <w:rPr>
                <w:rFonts w:ascii="Arial" w:hAnsi="Arial" w:cs="Arial"/>
                <w:b/>
                <w:sz w:val="18"/>
                <w:szCs w:val="18"/>
              </w:rPr>
            </w:pPr>
            <w:r w:rsidRPr="006B69E0">
              <w:rPr>
                <w:rFonts w:ascii="Arial" w:hAnsi="Arial" w:cs="Arial"/>
                <w:b/>
                <w:sz w:val="18"/>
                <w:szCs w:val="18"/>
              </w:rPr>
              <w:t>x</w:t>
            </w:r>
          </w:p>
        </w:tc>
        <w:tc>
          <w:tcPr>
            <w:tcW w:w="1006"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640710" w:rsidRPr="006B69E0" w:rsidRDefault="00640710" w:rsidP="00EE4DC5">
            <w:pPr>
              <w:spacing w:after="0" w:line="240" w:lineRule="auto"/>
              <w:jc w:val="center"/>
              <w:rPr>
                <w:rFonts w:ascii="Arial" w:hAnsi="Arial" w:cs="Arial"/>
                <w:sz w:val="18"/>
                <w:szCs w:val="18"/>
              </w:rPr>
            </w:pPr>
            <w:r w:rsidRPr="006B69E0">
              <w:rPr>
                <w:rFonts w:ascii="Arial" w:hAnsi="Arial" w:cs="Arial"/>
                <w:sz w:val="18"/>
                <w:szCs w:val="18"/>
              </w:rPr>
              <w:t>zamknięty</w:t>
            </w:r>
          </w:p>
        </w:tc>
        <w:tc>
          <w:tcPr>
            <w:tcW w:w="121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640710" w:rsidRPr="006B69E0" w:rsidRDefault="00640710" w:rsidP="00EE4DC5">
            <w:pPr>
              <w:spacing w:after="0" w:line="240" w:lineRule="auto"/>
              <w:jc w:val="center"/>
              <w:rPr>
                <w:rFonts w:ascii="Arial" w:hAnsi="Arial" w:cs="Arial"/>
                <w:b/>
                <w:sz w:val="18"/>
                <w:szCs w:val="18"/>
              </w:rPr>
            </w:pPr>
          </w:p>
        </w:tc>
      </w:tr>
      <w:tr w:rsidR="00AE0CAE" w:rsidRPr="006B69E0" w:rsidTr="00B90DF4">
        <w:trPr>
          <w:trHeight w:val="682"/>
          <w:jc w:val="center"/>
        </w:trPr>
        <w:tc>
          <w:tcPr>
            <w:tcW w:w="856" w:type="pct"/>
            <w:tcBorders>
              <w:left w:val="single" w:sz="12" w:space="0" w:color="auto"/>
              <w:bottom w:val="single" w:sz="2" w:space="0" w:color="auto"/>
              <w:right w:val="single" w:sz="2" w:space="0" w:color="auto"/>
            </w:tcBorders>
            <w:shd w:val="clear" w:color="auto" w:fill="B6DDE8"/>
            <w:vAlign w:val="center"/>
          </w:tcPr>
          <w:p w:rsidR="00AE0CAE" w:rsidRPr="006B69E0" w:rsidRDefault="00AE0CAE" w:rsidP="00A4154F">
            <w:pPr>
              <w:spacing w:after="0" w:line="240" w:lineRule="auto"/>
              <w:jc w:val="center"/>
              <w:rPr>
                <w:rFonts w:ascii="Arial" w:hAnsi="Arial" w:cs="Arial"/>
                <w:sz w:val="18"/>
                <w:szCs w:val="18"/>
              </w:rPr>
            </w:pPr>
            <w:r w:rsidRPr="006B69E0">
              <w:rPr>
                <w:rFonts w:ascii="Arial" w:hAnsi="Arial" w:cs="Arial"/>
                <w:sz w:val="18"/>
                <w:szCs w:val="18"/>
              </w:rPr>
              <w:t>Czy w ramach konk</w:t>
            </w:r>
            <w:r w:rsidR="00FE6F54" w:rsidRPr="006B69E0">
              <w:rPr>
                <w:rFonts w:ascii="Arial" w:hAnsi="Arial" w:cs="Arial"/>
                <w:sz w:val="18"/>
                <w:szCs w:val="18"/>
              </w:rPr>
              <w:t>ursu będą wybierane projekty</w:t>
            </w:r>
            <w:r w:rsidRPr="006B69E0">
              <w:rPr>
                <w:rFonts w:ascii="Arial" w:hAnsi="Arial" w:cs="Arial"/>
                <w:sz w:val="18"/>
                <w:szCs w:val="18"/>
              </w:rPr>
              <w:t xml:space="preserve"> grantowe?</w:t>
            </w:r>
          </w:p>
        </w:tc>
        <w:tc>
          <w:tcPr>
            <w:tcW w:w="96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6B69E0" w:rsidRDefault="00AE0CAE" w:rsidP="00A4154F">
            <w:pPr>
              <w:spacing w:after="0" w:line="240" w:lineRule="auto"/>
              <w:jc w:val="center"/>
              <w:rPr>
                <w:rFonts w:ascii="Arial" w:hAnsi="Arial" w:cs="Arial"/>
                <w:b/>
                <w:sz w:val="18"/>
                <w:szCs w:val="18"/>
              </w:rPr>
            </w:pPr>
            <w:r w:rsidRPr="006B69E0">
              <w:rPr>
                <w:rFonts w:ascii="Arial" w:hAnsi="Arial" w:cs="Arial"/>
                <w:b/>
                <w:sz w:val="18"/>
                <w:szCs w:val="18"/>
              </w:rPr>
              <w:t xml:space="preserve">TAK </w:t>
            </w:r>
          </w:p>
        </w:tc>
        <w:tc>
          <w:tcPr>
            <w:tcW w:w="950"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E0CAE" w:rsidRPr="006B69E0" w:rsidRDefault="00AE0CAE" w:rsidP="00A4154F">
            <w:pPr>
              <w:spacing w:after="0" w:line="240" w:lineRule="auto"/>
              <w:jc w:val="center"/>
              <w:rPr>
                <w:rFonts w:ascii="Arial" w:hAnsi="Arial" w:cs="Arial"/>
                <w:b/>
                <w:sz w:val="18"/>
                <w:szCs w:val="18"/>
              </w:rPr>
            </w:pPr>
          </w:p>
        </w:tc>
        <w:tc>
          <w:tcPr>
            <w:tcW w:w="1026"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6B69E0" w:rsidRDefault="00AE0CAE" w:rsidP="00A4154F">
            <w:pPr>
              <w:spacing w:after="0" w:line="240" w:lineRule="auto"/>
              <w:jc w:val="center"/>
              <w:rPr>
                <w:rFonts w:ascii="Arial" w:hAnsi="Arial" w:cs="Arial"/>
                <w:b/>
                <w:sz w:val="18"/>
                <w:szCs w:val="18"/>
              </w:rPr>
            </w:pPr>
            <w:r w:rsidRPr="006B69E0">
              <w:rPr>
                <w:rFonts w:ascii="Arial" w:hAnsi="Arial" w:cs="Arial"/>
                <w:b/>
                <w:sz w:val="18"/>
                <w:szCs w:val="18"/>
              </w:rPr>
              <w:t>NIE</w:t>
            </w:r>
          </w:p>
        </w:tc>
        <w:tc>
          <w:tcPr>
            <w:tcW w:w="1200"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AE0CAE" w:rsidRPr="006B69E0" w:rsidRDefault="008E2BB3" w:rsidP="00A4154F">
            <w:pPr>
              <w:spacing w:after="0" w:line="240" w:lineRule="auto"/>
              <w:jc w:val="center"/>
              <w:rPr>
                <w:rFonts w:ascii="Arial" w:hAnsi="Arial" w:cs="Arial"/>
                <w:b/>
                <w:sz w:val="18"/>
                <w:szCs w:val="18"/>
              </w:rPr>
            </w:pPr>
            <w:r w:rsidRPr="006B69E0">
              <w:rPr>
                <w:rFonts w:ascii="Arial" w:hAnsi="Arial" w:cs="Arial"/>
                <w:b/>
                <w:sz w:val="18"/>
                <w:szCs w:val="18"/>
              </w:rPr>
              <w:t>X</w:t>
            </w:r>
          </w:p>
        </w:tc>
      </w:tr>
      <w:tr w:rsidR="004D2A86" w:rsidRPr="006B69E0" w:rsidTr="00B90DF4">
        <w:trPr>
          <w:trHeight w:val="898"/>
          <w:jc w:val="center"/>
        </w:trPr>
        <w:tc>
          <w:tcPr>
            <w:tcW w:w="856" w:type="pct"/>
            <w:tcBorders>
              <w:top w:val="single" w:sz="6" w:space="0" w:color="auto"/>
              <w:left w:val="single" w:sz="12" w:space="0" w:color="auto"/>
              <w:bottom w:val="single" w:sz="6" w:space="0" w:color="auto"/>
            </w:tcBorders>
            <w:shd w:val="clear" w:color="auto" w:fill="B6DDE8"/>
            <w:vAlign w:val="center"/>
          </w:tcPr>
          <w:p w:rsidR="004D2A86" w:rsidRPr="006B69E0" w:rsidRDefault="004D2A86" w:rsidP="007F6280">
            <w:pPr>
              <w:spacing w:before="120" w:after="120"/>
              <w:jc w:val="center"/>
              <w:rPr>
                <w:rFonts w:ascii="Arial" w:hAnsi="Arial" w:cs="Arial"/>
                <w:sz w:val="18"/>
                <w:szCs w:val="18"/>
              </w:rPr>
            </w:pPr>
            <w:r w:rsidRPr="006B69E0">
              <w:rPr>
                <w:rFonts w:ascii="Arial" w:hAnsi="Arial" w:cs="Arial"/>
                <w:sz w:val="18"/>
                <w:szCs w:val="18"/>
              </w:rPr>
              <w:t>Planowana alokacja (PLN)</w:t>
            </w:r>
          </w:p>
        </w:tc>
        <w:tc>
          <w:tcPr>
            <w:tcW w:w="4144" w:type="pct"/>
            <w:gridSpan w:val="20"/>
            <w:tcBorders>
              <w:top w:val="single" w:sz="6" w:space="0" w:color="auto"/>
              <w:bottom w:val="single" w:sz="6" w:space="0" w:color="auto"/>
              <w:right w:val="single" w:sz="12" w:space="0" w:color="auto"/>
            </w:tcBorders>
            <w:vAlign w:val="center"/>
          </w:tcPr>
          <w:p w:rsidR="007F4120" w:rsidRPr="006B69E0" w:rsidRDefault="00E82DD2" w:rsidP="007F4120">
            <w:pPr>
              <w:spacing w:line="240" w:lineRule="auto"/>
              <w:ind w:left="57"/>
              <w:jc w:val="center"/>
              <w:rPr>
                <w:rFonts w:ascii="Arial" w:hAnsi="Arial" w:cs="Arial"/>
                <w:b/>
                <w:sz w:val="20"/>
                <w:szCs w:val="20"/>
              </w:rPr>
            </w:pPr>
            <w:r w:rsidRPr="006B69E0">
              <w:rPr>
                <w:rFonts w:ascii="Arial" w:hAnsi="Arial" w:cs="Arial"/>
                <w:b/>
                <w:sz w:val="20"/>
                <w:szCs w:val="20"/>
              </w:rPr>
              <w:t>25 000 000  </w:t>
            </w:r>
            <w:r w:rsidR="008E2BB3" w:rsidRPr="006B69E0">
              <w:rPr>
                <w:rFonts w:ascii="Arial" w:hAnsi="Arial" w:cs="Arial"/>
                <w:b/>
                <w:sz w:val="20"/>
                <w:szCs w:val="20"/>
              </w:rPr>
              <w:t>PLN</w:t>
            </w:r>
            <w:r w:rsidR="008E2BB3" w:rsidRPr="006B69E0">
              <w:rPr>
                <w:rStyle w:val="Odwoanieprzypisudolnego"/>
                <w:rFonts w:ascii="Arial" w:hAnsi="Arial" w:cs="Arial"/>
                <w:b/>
                <w:sz w:val="20"/>
                <w:szCs w:val="20"/>
              </w:rPr>
              <w:footnoteReference w:id="2"/>
            </w:r>
            <w:r w:rsidR="007F4120" w:rsidRPr="006B69E0">
              <w:rPr>
                <w:rFonts w:ascii="Arial" w:hAnsi="Arial" w:cs="Arial"/>
                <w:b/>
                <w:sz w:val="20"/>
                <w:szCs w:val="20"/>
              </w:rPr>
              <w:t xml:space="preserve"> </w:t>
            </w:r>
          </w:p>
          <w:p w:rsidR="004D2A86" w:rsidRPr="006B69E0" w:rsidRDefault="007F4120" w:rsidP="007F4120">
            <w:pPr>
              <w:spacing w:line="240" w:lineRule="auto"/>
              <w:ind w:left="57"/>
              <w:jc w:val="center"/>
              <w:rPr>
                <w:rFonts w:ascii="Arial" w:hAnsi="Arial" w:cs="Arial"/>
                <w:b/>
                <w:sz w:val="16"/>
                <w:szCs w:val="16"/>
              </w:rPr>
            </w:pPr>
            <w:r w:rsidRPr="006B69E0">
              <w:rPr>
                <w:rFonts w:ascii="Arial" w:hAnsi="Arial" w:cs="Arial"/>
                <w:sz w:val="16"/>
                <w:szCs w:val="16"/>
              </w:rPr>
              <w:t>(w tym 3 000 000,00 zł na dofinansowanie projektów skierowanych wyłącznie do osób z niepełnosprawnościami)</w:t>
            </w:r>
          </w:p>
        </w:tc>
      </w:tr>
      <w:tr w:rsidR="004D2A86"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rsidR="004D2A86" w:rsidRPr="006B69E0" w:rsidRDefault="004D2A86" w:rsidP="004F1561">
            <w:pPr>
              <w:spacing w:before="120" w:after="120"/>
              <w:ind w:left="57"/>
              <w:jc w:val="center"/>
              <w:rPr>
                <w:rFonts w:ascii="Arial" w:hAnsi="Arial" w:cs="Arial"/>
                <w:sz w:val="18"/>
                <w:szCs w:val="18"/>
              </w:rPr>
            </w:pPr>
            <w:r w:rsidRPr="006B69E0">
              <w:rPr>
                <w:rFonts w:ascii="Arial" w:hAnsi="Arial" w:cs="Arial"/>
                <w:sz w:val="18"/>
                <w:szCs w:val="18"/>
              </w:rPr>
              <w:t>Wymagany wkład własny beneficjenta</w:t>
            </w:r>
          </w:p>
        </w:tc>
      </w:tr>
      <w:tr w:rsidR="00AE0CAE" w:rsidRPr="006B69E0" w:rsidTr="00B90DF4">
        <w:trPr>
          <w:trHeight w:val="386"/>
          <w:jc w:val="center"/>
        </w:trPr>
        <w:tc>
          <w:tcPr>
            <w:tcW w:w="856" w:type="pct"/>
            <w:tcBorders>
              <w:top w:val="single" w:sz="6" w:space="0" w:color="auto"/>
              <w:left w:val="single" w:sz="12" w:space="0" w:color="auto"/>
              <w:bottom w:val="single" w:sz="6" w:space="0" w:color="auto"/>
            </w:tcBorders>
            <w:shd w:val="clear" w:color="auto" w:fill="B6DDE8"/>
            <w:vAlign w:val="center"/>
          </w:tcPr>
          <w:p w:rsidR="004D2A86" w:rsidRPr="006B69E0" w:rsidRDefault="004D2A86" w:rsidP="004F1561">
            <w:pPr>
              <w:spacing w:before="120" w:after="120"/>
              <w:jc w:val="center"/>
              <w:rPr>
                <w:rFonts w:ascii="Arial" w:hAnsi="Arial" w:cs="Arial"/>
                <w:b/>
                <w:sz w:val="18"/>
                <w:szCs w:val="18"/>
              </w:rPr>
            </w:pPr>
            <w:r w:rsidRPr="006B69E0">
              <w:rPr>
                <w:rFonts w:ascii="Arial" w:hAnsi="Arial" w:cs="Arial"/>
                <w:b/>
                <w:sz w:val="18"/>
                <w:szCs w:val="18"/>
              </w:rPr>
              <w:t xml:space="preserve">TAK </w:t>
            </w:r>
          </w:p>
        </w:tc>
        <w:tc>
          <w:tcPr>
            <w:tcW w:w="198" w:type="pct"/>
            <w:tcBorders>
              <w:top w:val="single" w:sz="6" w:space="0" w:color="auto"/>
              <w:bottom w:val="single" w:sz="6" w:space="0" w:color="auto"/>
              <w:right w:val="single" w:sz="6" w:space="0" w:color="auto"/>
            </w:tcBorders>
            <w:vAlign w:val="center"/>
          </w:tcPr>
          <w:p w:rsidR="004D2A86" w:rsidRPr="006B69E0" w:rsidRDefault="008E2BB3" w:rsidP="00BF105E">
            <w:pPr>
              <w:spacing w:before="120" w:after="120"/>
              <w:jc w:val="center"/>
              <w:rPr>
                <w:rFonts w:ascii="Arial" w:hAnsi="Arial" w:cs="Arial"/>
                <w:sz w:val="18"/>
                <w:szCs w:val="18"/>
              </w:rPr>
            </w:pPr>
            <w:r w:rsidRPr="006B69E0">
              <w:rPr>
                <w:rFonts w:ascii="Arial" w:hAnsi="Arial" w:cs="Arial"/>
                <w:sz w:val="18"/>
                <w:szCs w:val="18"/>
              </w:rPr>
              <w:t>X</w:t>
            </w:r>
          </w:p>
        </w:tc>
        <w:tc>
          <w:tcPr>
            <w:tcW w:w="660" w:type="pct"/>
            <w:gridSpan w:val="2"/>
            <w:tcBorders>
              <w:top w:val="single" w:sz="6" w:space="0" w:color="auto"/>
              <w:bottom w:val="single" w:sz="6" w:space="0" w:color="auto"/>
              <w:right w:val="single" w:sz="6" w:space="0" w:color="auto"/>
            </w:tcBorders>
            <w:shd w:val="clear" w:color="auto" w:fill="B6DDE8"/>
            <w:vAlign w:val="center"/>
          </w:tcPr>
          <w:p w:rsidR="004D2A86" w:rsidRPr="006B69E0" w:rsidRDefault="004D2A86" w:rsidP="00BF105E">
            <w:pPr>
              <w:spacing w:before="120" w:after="120"/>
              <w:jc w:val="center"/>
              <w:rPr>
                <w:rFonts w:ascii="Arial" w:hAnsi="Arial" w:cs="Arial"/>
                <w:b/>
                <w:i/>
                <w:sz w:val="18"/>
                <w:szCs w:val="18"/>
              </w:rPr>
            </w:pPr>
            <w:r w:rsidRPr="006B69E0">
              <w:rPr>
                <w:rFonts w:ascii="Arial" w:hAnsi="Arial" w:cs="Arial"/>
                <w:b/>
                <w:sz w:val="18"/>
                <w:szCs w:val="18"/>
              </w:rPr>
              <w:t>NIE</w:t>
            </w:r>
          </w:p>
        </w:tc>
        <w:tc>
          <w:tcPr>
            <w:tcW w:w="290" w:type="pct"/>
            <w:gridSpan w:val="3"/>
            <w:tcBorders>
              <w:top w:val="single" w:sz="6" w:space="0" w:color="auto"/>
              <w:bottom w:val="single" w:sz="6" w:space="0" w:color="auto"/>
              <w:right w:val="single" w:sz="6" w:space="0" w:color="auto"/>
            </w:tcBorders>
            <w:vAlign w:val="center"/>
          </w:tcPr>
          <w:p w:rsidR="004D2A86" w:rsidRPr="006B69E0" w:rsidRDefault="004D2A86" w:rsidP="00BF105E">
            <w:pPr>
              <w:spacing w:before="120" w:after="120"/>
              <w:jc w:val="center"/>
              <w:rPr>
                <w:rFonts w:ascii="Arial" w:hAnsi="Arial" w:cs="Arial"/>
                <w:i/>
                <w:sz w:val="18"/>
                <w:szCs w:val="18"/>
              </w:rPr>
            </w:pPr>
          </w:p>
        </w:tc>
        <w:tc>
          <w:tcPr>
            <w:tcW w:w="1796"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rsidR="004D2A86" w:rsidRPr="006B69E0" w:rsidRDefault="004D2A86" w:rsidP="00082D54">
            <w:pPr>
              <w:spacing w:before="120" w:after="120"/>
              <w:jc w:val="center"/>
              <w:rPr>
                <w:rFonts w:ascii="Arial" w:hAnsi="Arial" w:cs="Arial"/>
                <w:sz w:val="18"/>
                <w:szCs w:val="18"/>
              </w:rPr>
            </w:pPr>
            <w:r w:rsidRPr="006B69E0">
              <w:rPr>
                <w:rFonts w:ascii="Arial" w:hAnsi="Arial" w:cs="Arial"/>
                <w:sz w:val="18"/>
                <w:szCs w:val="18"/>
              </w:rPr>
              <w:t xml:space="preserve">Minimalny udział wkładu własnego </w:t>
            </w:r>
            <w:r w:rsidRPr="006B69E0">
              <w:rPr>
                <w:rFonts w:ascii="Arial" w:hAnsi="Arial" w:cs="Arial"/>
                <w:sz w:val="18"/>
                <w:szCs w:val="18"/>
              </w:rPr>
              <w:br/>
              <w:t xml:space="preserve">w finansowaniu wydatków </w:t>
            </w:r>
            <w:r w:rsidRPr="006B69E0">
              <w:rPr>
                <w:rFonts w:ascii="Arial" w:hAnsi="Arial" w:cs="Arial"/>
                <w:sz w:val="18"/>
                <w:szCs w:val="18"/>
              </w:rPr>
              <w:lastRenderedPageBreak/>
              <w:t xml:space="preserve">kwalifikowalnych projektu </w:t>
            </w:r>
          </w:p>
        </w:tc>
        <w:tc>
          <w:tcPr>
            <w:tcW w:w="1200"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4D2A86" w:rsidRPr="006B69E0" w:rsidRDefault="008E2BB3" w:rsidP="004F1561">
            <w:pPr>
              <w:spacing w:before="120" w:after="120"/>
              <w:jc w:val="center"/>
              <w:rPr>
                <w:rFonts w:ascii="Arial" w:hAnsi="Arial" w:cs="Arial"/>
                <w:sz w:val="18"/>
                <w:szCs w:val="18"/>
              </w:rPr>
            </w:pPr>
            <w:r w:rsidRPr="006B69E0">
              <w:rPr>
                <w:rFonts w:cs="Arial"/>
                <w:sz w:val="20"/>
                <w:szCs w:val="20"/>
              </w:rPr>
              <w:lastRenderedPageBreak/>
              <w:t>5,00 % wartości projektu</w:t>
            </w:r>
          </w:p>
        </w:tc>
      </w:tr>
      <w:tr w:rsidR="004D2A86" w:rsidRPr="006B69E0" w:rsidTr="00B90DF4">
        <w:trPr>
          <w:trHeight w:val="680"/>
          <w:jc w:val="center"/>
        </w:trPr>
        <w:tc>
          <w:tcPr>
            <w:tcW w:w="856" w:type="pct"/>
            <w:vMerge w:val="restart"/>
            <w:tcBorders>
              <w:top w:val="single" w:sz="6" w:space="0" w:color="auto"/>
              <w:left w:val="single" w:sz="12" w:space="0" w:color="auto"/>
              <w:bottom w:val="single" w:sz="6" w:space="0" w:color="auto"/>
            </w:tcBorders>
            <w:shd w:val="clear" w:color="auto" w:fill="B6DDE8"/>
            <w:vAlign w:val="center"/>
          </w:tcPr>
          <w:p w:rsidR="004D2A86" w:rsidRPr="006B69E0" w:rsidRDefault="004D2A86" w:rsidP="003616AC">
            <w:pPr>
              <w:spacing w:before="120" w:after="120"/>
              <w:jc w:val="center"/>
              <w:rPr>
                <w:rFonts w:ascii="Arial" w:hAnsi="Arial" w:cs="Arial"/>
                <w:sz w:val="18"/>
                <w:szCs w:val="18"/>
              </w:rPr>
            </w:pPr>
            <w:r w:rsidRPr="006B69E0">
              <w:rPr>
                <w:rFonts w:ascii="Arial" w:hAnsi="Arial" w:cs="Arial"/>
                <w:sz w:val="18"/>
                <w:szCs w:val="18"/>
              </w:rPr>
              <w:lastRenderedPageBreak/>
              <w:t>Typ/typy projektów przewidziane do realizacji w ramach konkursu</w:t>
            </w:r>
          </w:p>
        </w:tc>
        <w:tc>
          <w:tcPr>
            <w:tcW w:w="4144" w:type="pct"/>
            <w:gridSpan w:val="20"/>
            <w:tcBorders>
              <w:top w:val="single" w:sz="6" w:space="0" w:color="auto"/>
              <w:bottom w:val="single" w:sz="6" w:space="0" w:color="auto"/>
              <w:right w:val="single" w:sz="12" w:space="0" w:color="auto"/>
            </w:tcBorders>
            <w:vAlign w:val="center"/>
          </w:tcPr>
          <w:p w:rsidR="00963541" w:rsidRPr="006B69E0" w:rsidRDefault="00963541" w:rsidP="00963541">
            <w:pPr>
              <w:spacing w:before="120" w:after="120"/>
              <w:rPr>
                <w:rFonts w:ascii="Arial" w:hAnsi="Arial" w:cs="Arial"/>
                <w:sz w:val="18"/>
                <w:szCs w:val="18"/>
              </w:rPr>
            </w:pPr>
            <w:r w:rsidRPr="006B69E0">
              <w:rPr>
                <w:rFonts w:ascii="Arial" w:hAnsi="Arial" w:cs="Arial"/>
                <w:sz w:val="18"/>
                <w:szCs w:val="18"/>
              </w:rPr>
              <w:t>Wsparcie indywidualnej i kompleksowej aktywizacji zawodowo-edukacyjnej osób młodych odpowiadać będzie na zidentyfikowane trudności i bariery, jakie młodzi ludzie napotykają w wejściu i utrzymaniu się na rynku pracy. Obejmie ono usługi i instrumenty rynku pracy i opierać się będzie na co najmniej trzech elementach indywidualnej i kompleksowej pomocy (dwa z nich wskazane zostały jako obligatoryjne, trzeci i kolejne – fakultatywne – wybierane są w zależności od potrzeb i możliwości osób, którym udzielane jest wsparcie). W ten sposób zapewniona zostanie wysoka jakość ofert wsparcia realizowanego w ramach PI 8ii w odniesieniu do każdej wspieranej osoby. Powyższe wsparcie będzie realizowane poprzez:</w:t>
            </w:r>
          </w:p>
          <w:p w:rsidR="00963541" w:rsidRPr="006B69E0" w:rsidRDefault="00963541" w:rsidP="00963541">
            <w:pPr>
              <w:numPr>
                <w:ilvl w:val="0"/>
                <w:numId w:val="24"/>
              </w:numPr>
              <w:spacing w:before="120" w:after="120"/>
              <w:rPr>
                <w:rFonts w:ascii="Arial" w:hAnsi="Arial" w:cs="Arial"/>
                <w:sz w:val="18"/>
                <w:szCs w:val="18"/>
              </w:rPr>
            </w:pPr>
            <w:r w:rsidRPr="006B69E0">
              <w:rPr>
                <w:rStyle w:val="Odwoanieprzypisudolnego"/>
                <w:rFonts w:ascii="Arial" w:hAnsi="Arial" w:cs="Arial"/>
                <w:sz w:val="18"/>
                <w:szCs w:val="18"/>
              </w:rPr>
              <w:footnoteReference w:id="3"/>
            </w:r>
            <w:r w:rsidRPr="006B69E0">
              <w:rPr>
                <w:rFonts w:ascii="Arial" w:hAnsi="Arial" w:cs="Arial"/>
                <w:sz w:val="18"/>
                <w:szCs w:val="18"/>
              </w:rPr>
              <w:t>instrumenty i usługi rynku pracy służące indywidualizacji wsparcia oraz pomocy w zakresie określenia ścieżki zawodowej (obligatoryjne):</w:t>
            </w:r>
          </w:p>
          <w:p w:rsidR="00963541" w:rsidRPr="006B69E0" w:rsidRDefault="00963541" w:rsidP="00963541">
            <w:pPr>
              <w:numPr>
                <w:ilvl w:val="0"/>
                <w:numId w:val="25"/>
              </w:numPr>
              <w:spacing w:before="120" w:after="120"/>
              <w:rPr>
                <w:rFonts w:ascii="Arial" w:hAnsi="Arial" w:cs="Arial"/>
                <w:sz w:val="18"/>
                <w:szCs w:val="18"/>
              </w:rPr>
            </w:pPr>
            <w:r w:rsidRPr="006B69E0">
              <w:rPr>
                <w:rFonts w:ascii="Arial" w:hAnsi="Arial" w:cs="Arial"/>
                <w:sz w:val="18"/>
                <w:szCs w:val="18"/>
              </w:rPr>
              <w:t>identyfikacja potrzeb osób młodych oraz diagnozowanie możliwości w zakresie doskonalenia zawodowego, w tym identyfikacja stopnia oddalenia od rynku pracy osób młodych,</w:t>
            </w:r>
          </w:p>
          <w:p w:rsidR="004D2A86" w:rsidRPr="006B69E0" w:rsidRDefault="00963541" w:rsidP="00963541">
            <w:pPr>
              <w:numPr>
                <w:ilvl w:val="0"/>
                <w:numId w:val="25"/>
              </w:numPr>
              <w:spacing w:before="120" w:after="120"/>
              <w:rPr>
                <w:rFonts w:ascii="Arial" w:hAnsi="Arial" w:cs="Arial"/>
                <w:sz w:val="18"/>
                <w:szCs w:val="18"/>
              </w:rPr>
            </w:pPr>
            <w:r w:rsidRPr="006B69E0">
              <w:rPr>
                <w:rFonts w:ascii="Arial" w:hAnsi="Arial" w:cs="Arial"/>
                <w:sz w:val="18"/>
                <w:szCs w:val="18"/>
              </w:rPr>
              <w:t>kompleksowe i indywidualne pośrednictwo pracy w zakresie uzyskania odpowiedniego zatrudnienia zgodnego z kwalifikacjami i kompetencjami wspieranej osoby lub poradnictwo zawodowe w zakresie wyboru odpowiedniego zawodu oraz pomoc w planowaniu rozwoju kariery zawodowej, w tym podnoszenia lub uzupełniania kompetencji i kwalifikacji zawodowych,</w:t>
            </w:r>
          </w:p>
        </w:tc>
      </w:tr>
      <w:tr w:rsidR="004D2A86" w:rsidRPr="006B69E0" w:rsidTr="00B90DF4">
        <w:trPr>
          <w:trHeight w:val="680"/>
          <w:jc w:val="center"/>
        </w:trPr>
        <w:tc>
          <w:tcPr>
            <w:tcW w:w="856" w:type="pct"/>
            <w:vMerge/>
            <w:tcBorders>
              <w:top w:val="single" w:sz="6" w:space="0" w:color="auto"/>
              <w:left w:val="single" w:sz="12" w:space="0" w:color="auto"/>
              <w:bottom w:val="single" w:sz="6" w:space="0" w:color="auto"/>
            </w:tcBorders>
            <w:shd w:val="clear" w:color="auto" w:fill="B6DDE8"/>
            <w:vAlign w:val="center"/>
          </w:tcPr>
          <w:p w:rsidR="004D2A86" w:rsidRPr="006B69E0" w:rsidRDefault="004D2A86" w:rsidP="007F6280">
            <w:pPr>
              <w:spacing w:before="120" w:after="120"/>
              <w:jc w:val="center"/>
              <w:rPr>
                <w:rFonts w:ascii="Arial" w:hAnsi="Arial" w:cs="Arial"/>
                <w:sz w:val="18"/>
                <w:szCs w:val="18"/>
              </w:rPr>
            </w:pPr>
          </w:p>
        </w:tc>
        <w:tc>
          <w:tcPr>
            <w:tcW w:w="4144" w:type="pct"/>
            <w:gridSpan w:val="20"/>
            <w:tcBorders>
              <w:top w:val="single" w:sz="6" w:space="0" w:color="auto"/>
              <w:bottom w:val="single" w:sz="6" w:space="0" w:color="auto"/>
              <w:right w:val="single" w:sz="12" w:space="0" w:color="auto"/>
            </w:tcBorders>
            <w:vAlign w:val="center"/>
          </w:tcPr>
          <w:p w:rsidR="00B52EAC" w:rsidRPr="006B69E0" w:rsidRDefault="00B52EAC" w:rsidP="00B52EAC">
            <w:pPr>
              <w:numPr>
                <w:ilvl w:val="0"/>
                <w:numId w:val="24"/>
              </w:numPr>
              <w:spacing w:before="120" w:after="120"/>
              <w:rPr>
                <w:rFonts w:ascii="Arial" w:hAnsi="Arial" w:cs="Arial"/>
                <w:sz w:val="18"/>
                <w:szCs w:val="18"/>
              </w:rPr>
            </w:pPr>
            <w:r w:rsidRPr="006B69E0">
              <w:rPr>
                <w:rFonts w:ascii="Arial" w:hAnsi="Arial" w:cs="Arial"/>
                <w:sz w:val="18"/>
                <w:szCs w:val="18"/>
              </w:rPr>
              <w:t xml:space="preserve"> instrumenty i usługi rynku pracy skierowane do osób, które przedwcześnie opuszczają system edukacji lub osób, u których zidentyfikowano potrzebę uzupełnienia lub zdobycia nowych umiejętności i kompetencji:</w:t>
            </w:r>
          </w:p>
          <w:p w:rsidR="00B52EAC" w:rsidRPr="006B69E0" w:rsidRDefault="00B52EAC" w:rsidP="00B52EAC">
            <w:pPr>
              <w:numPr>
                <w:ilvl w:val="0"/>
                <w:numId w:val="25"/>
              </w:numPr>
              <w:spacing w:before="120" w:after="120"/>
              <w:rPr>
                <w:rFonts w:ascii="Arial" w:hAnsi="Arial" w:cs="Arial"/>
                <w:sz w:val="18"/>
                <w:szCs w:val="18"/>
              </w:rPr>
            </w:pPr>
            <w:r w:rsidRPr="006B69E0">
              <w:rPr>
                <w:rFonts w:ascii="Arial" w:hAnsi="Arial" w:cs="Arial"/>
                <w:sz w:val="18"/>
                <w:szCs w:val="18"/>
              </w:rPr>
              <w:t>kontynuacja nauki dla osób młodych, u których zdiagnozowano potrzebę uzupełnienia edukacji formalnej lub potrzebę potwierdzenia kwalifikacji m.in. poprzez odpowiednie egzaminy,</w:t>
            </w:r>
          </w:p>
          <w:p w:rsidR="004D2A86" w:rsidRPr="006B69E0" w:rsidRDefault="00B52EAC" w:rsidP="00B52EAC">
            <w:pPr>
              <w:numPr>
                <w:ilvl w:val="0"/>
                <w:numId w:val="25"/>
              </w:numPr>
              <w:spacing w:before="120" w:after="120"/>
              <w:rPr>
                <w:rFonts w:ascii="Arial" w:hAnsi="Arial" w:cs="Arial"/>
                <w:sz w:val="18"/>
                <w:szCs w:val="18"/>
              </w:rPr>
            </w:pPr>
            <w:r w:rsidRPr="006B69E0">
              <w:rPr>
                <w:rFonts w:ascii="Arial" w:hAnsi="Arial" w:cs="Arial"/>
                <w:sz w:val="18"/>
                <w:szCs w:val="18"/>
              </w:rPr>
              <w:t>nabywanie, podwyższanie lub dostosowywanie kompetencji i kwalifikacji, niezbędnych na rynku pracy w kontekście zidentyfikowanych potrzeb osoby, której udzielane jest wsparcie, m.in. poprzez wysokiej jakości szkolenia,</w:t>
            </w:r>
          </w:p>
        </w:tc>
      </w:tr>
      <w:tr w:rsidR="00592227" w:rsidRPr="006B69E0" w:rsidTr="00B90DF4">
        <w:trPr>
          <w:trHeight w:val="680"/>
          <w:jc w:val="center"/>
        </w:trPr>
        <w:tc>
          <w:tcPr>
            <w:tcW w:w="856" w:type="pct"/>
            <w:vMerge/>
            <w:tcBorders>
              <w:top w:val="single" w:sz="6" w:space="0" w:color="auto"/>
              <w:left w:val="single" w:sz="12" w:space="0" w:color="auto"/>
              <w:bottom w:val="single" w:sz="6" w:space="0" w:color="auto"/>
            </w:tcBorders>
            <w:shd w:val="clear" w:color="auto" w:fill="B6DDE8"/>
            <w:vAlign w:val="center"/>
          </w:tcPr>
          <w:p w:rsidR="00592227" w:rsidRPr="006B69E0" w:rsidRDefault="00592227" w:rsidP="007F6280">
            <w:pPr>
              <w:spacing w:before="120" w:after="120"/>
              <w:jc w:val="center"/>
              <w:rPr>
                <w:rFonts w:ascii="Arial" w:hAnsi="Arial" w:cs="Arial"/>
                <w:sz w:val="18"/>
                <w:szCs w:val="18"/>
              </w:rPr>
            </w:pPr>
          </w:p>
        </w:tc>
        <w:tc>
          <w:tcPr>
            <w:tcW w:w="4144" w:type="pct"/>
            <w:gridSpan w:val="20"/>
            <w:tcBorders>
              <w:top w:val="single" w:sz="6" w:space="0" w:color="auto"/>
              <w:bottom w:val="single" w:sz="6" w:space="0" w:color="auto"/>
              <w:right w:val="single" w:sz="12" w:space="0" w:color="auto"/>
            </w:tcBorders>
            <w:vAlign w:val="center"/>
          </w:tcPr>
          <w:p w:rsidR="000B0BFD" w:rsidRPr="006B69E0" w:rsidRDefault="000B0BFD" w:rsidP="000B0BFD">
            <w:pPr>
              <w:numPr>
                <w:ilvl w:val="0"/>
                <w:numId w:val="24"/>
              </w:numPr>
              <w:spacing w:before="120" w:after="120"/>
              <w:rPr>
                <w:rFonts w:ascii="Arial" w:hAnsi="Arial" w:cs="Arial"/>
                <w:sz w:val="18"/>
                <w:szCs w:val="18"/>
              </w:rPr>
            </w:pPr>
            <w:r w:rsidRPr="006B69E0">
              <w:rPr>
                <w:rFonts w:ascii="Arial" w:hAnsi="Arial" w:cs="Arial"/>
                <w:sz w:val="18"/>
                <w:szCs w:val="18"/>
              </w:rPr>
              <w:t>instrumenty i usługi rynku pracy służące zdobyciu doświadczenia zawodowego wymaganego przez pracodawców:</w:t>
            </w:r>
          </w:p>
          <w:p w:rsidR="000B0BFD" w:rsidRPr="006B69E0" w:rsidRDefault="000B0BFD" w:rsidP="000B0BFD">
            <w:pPr>
              <w:numPr>
                <w:ilvl w:val="0"/>
                <w:numId w:val="25"/>
              </w:numPr>
              <w:spacing w:before="120" w:after="120"/>
              <w:rPr>
                <w:rFonts w:ascii="Arial" w:hAnsi="Arial" w:cs="Arial"/>
                <w:sz w:val="18"/>
                <w:szCs w:val="18"/>
              </w:rPr>
            </w:pPr>
            <w:r w:rsidRPr="006B69E0">
              <w:rPr>
                <w:rFonts w:ascii="Arial" w:hAnsi="Arial" w:cs="Arial"/>
                <w:sz w:val="18"/>
                <w:szCs w:val="18"/>
              </w:rPr>
              <w:t>nabywanie lub uzupełnianie doświadczenia zawodowego oraz praktycznych umiejętności w zakresie wykonywania danego zawodu, m.in. poprzez staże i praktyki, spełniające standardy wskazane w Europejskiej Ramie Jakości Praktyk i Staży,</w:t>
            </w:r>
          </w:p>
          <w:p w:rsidR="00592227" w:rsidRPr="006B69E0" w:rsidRDefault="000B0BFD" w:rsidP="000B0BFD">
            <w:pPr>
              <w:numPr>
                <w:ilvl w:val="0"/>
                <w:numId w:val="25"/>
              </w:numPr>
              <w:spacing w:before="120" w:after="120"/>
              <w:rPr>
                <w:rFonts w:ascii="Arial" w:hAnsi="Arial" w:cs="Arial"/>
                <w:sz w:val="18"/>
                <w:szCs w:val="18"/>
              </w:rPr>
            </w:pPr>
            <w:r w:rsidRPr="006B69E0">
              <w:rPr>
                <w:rFonts w:ascii="Arial" w:hAnsi="Arial" w:cs="Arial"/>
                <w:sz w:val="18"/>
                <w:szCs w:val="18"/>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w:t>
            </w:r>
          </w:p>
        </w:tc>
      </w:tr>
      <w:tr w:rsidR="00592227" w:rsidRPr="006B69E0" w:rsidTr="00B90DF4">
        <w:trPr>
          <w:trHeight w:val="680"/>
          <w:jc w:val="center"/>
        </w:trPr>
        <w:tc>
          <w:tcPr>
            <w:tcW w:w="856" w:type="pct"/>
            <w:vMerge/>
            <w:tcBorders>
              <w:top w:val="single" w:sz="6" w:space="0" w:color="auto"/>
              <w:left w:val="single" w:sz="12" w:space="0" w:color="auto"/>
              <w:bottom w:val="single" w:sz="6" w:space="0" w:color="auto"/>
            </w:tcBorders>
            <w:shd w:val="clear" w:color="auto" w:fill="B6DDE8"/>
            <w:vAlign w:val="center"/>
          </w:tcPr>
          <w:p w:rsidR="00592227" w:rsidRPr="006B69E0" w:rsidRDefault="00592227" w:rsidP="007F6280">
            <w:pPr>
              <w:spacing w:before="120" w:after="120"/>
              <w:jc w:val="center"/>
              <w:rPr>
                <w:rFonts w:ascii="Arial" w:hAnsi="Arial" w:cs="Arial"/>
                <w:sz w:val="18"/>
                <w:szCs w:val="18"/>
              </w:rPr>
            </w:pPr>
          </w:p>
        </w:tc>
        <w:tc>
          <w:tcPr>
            <w:tcW w:w="4144" w:type="pct"/>
            <w:gridSpan w:val="20"/>
            <w:tcBorders>
              <w:top w:val="single" w:sz="6" w:space="0" w:color="auto"/>
              <w:bottom w:val="single" w:sz="6" w:space="0" w:color="auto"/>
              <w:right w:val="single" w:sz="12" w:space="0" w:color="auto"/>
            </w:tcBorders>
            <w:vAlign w:val="center"/>
          </w:tcPr>
          <w:p w:rsidR="00805A32" w:rsidRPr="006B69E0" w:rsidRDefault="00805A32" w:rsidP="00805A32">
            <w:pPr>
              <w:numPr>
                <w:ilvl w:val="0"/>
                <w:numId w:val="24"/>
              </w:numPr>
              <w:spacing w:before="120" w:after="120"/>
              <w:rPr>
                <w:rFonts w:ascii="Arial" w:hAnsi="Arial" w:cs="Arial"/>
                <w:sz w:val="18"/>
                <w:szCs w:val="18"/>
              </w:rPr>
            </w:pPr>
            <w:r w:rsidRPr="006B69E0">
              <w:rPr>
                <w:rFonts w:ascii="Arial" w:hAnsi="Arial" w:cs="Arial"/>
                <w:sz w:val="18"/>
                <w:szCs w:val="18"/>
              </w:rPr>
              <w:t>instrumenty i usługi rynku pracy służące wsparciu mobilności międzysektorowej i geograficznej (uwzględniając mobilność zawodową na europejskim rynku pracy za pośrednictwem sieci EURES):</w:t>
            </w:r>
          </w:p>
          <w:p w:rsidR="00805A32" w:rsidRPr="006B69E0" w:rsidRDefault="00805A32" w:rsidP="00805A32">
            <w:pPr>
              <w:numPr>
                <w:ilvl w:val="0"/>
                <w:numId w:val="25"/>
              </w:numPr>
              <w:spacing w:before="120" w:after="120"/>
              <w:rPr>
                <w:rFonts w:ascii="Arial" w:hAnsi="Arial" w:cs="Arial"/>
                <w:sz w:val="18"/>
                <w:szCs w:val="18"/>
              </w:rPr>
            </w:pPr>
            <w:r w:rsidRPr="006B69E0">
              <w:rPr>
                <w:rFonts w:ascii="Arial" w:hAnsi="Arial" w:cs="Arial"/>
                <w:sz w:val="18"/>
                <w:szCs w:val="18"/>
              </w:rPr>
              <w:t>wsparcie mobilności międzysektorowej dla osób, które mają trudności ze znalezieniem zatrudnienia w sektorze lub branży, m.in. poprzez zmianę lub uzupełnienie kompetencji lub kwalifikacji pozwalającą na podjęcie zatrudnienia w innym sektorze, min. poprzez praktyki, staże i szkolenia, spełniające standardy wyznaczone dla tych usług (np. Europejska i Polska Rama Jakości Praktyk i Staży),</w:t>
            </w:r>
          </w:p>
          <w:p w:rsidR="00592227" w:rsidRPr="006B69E0" w:rsidRDefault="00805A32" w:rsidP="00BC391B">
            <w:pPr>
              <w:numPr>
                <w:ilvl w:val="0"/>
                <w:numId w:val="25"/>
              </w:numPr>
              <w:spacing w:before="120" w:after="120"/>
              <w:rPr>
                <w:rFonts w:ascii="Arial" w:hAnsi="Arial" w:cs="Arial"/>
                <w:sz w:val="18"/>
                <w:szCs w:val="18"/>
              </w:rPr>
            </w:pPr>
            <w:r w:rsidRPr="006B69E0">
              <w:rPr>
                <w:rFonts w:ascii="Arial" w:hAnsi="Arial" w:cs="Arial"/>
                <w:sz w:val="18"/>
                <w:szCs w:val="18"/>
              </w:rPr>
              <w:lastRenderedPageBreak/>
              <w:t xml:space="preserve">wsparcie mobilności geograficznej dla osób młodych, u których zidentyfikowano problem z zatrudnieniem w miejscu zamieszkania, m.in. </w:t>
            </w:r>
            <w:r w:rsidR="00BC391B" w:rsidRPr="006B69E0">
              <w:rPr>
                <w:rFonts w:ascii="Arial" w:hAnsi="Arial" w:cs="Arial"/>
                <w:sz w:val="18"/>
                <w:szCs w:val="18"/>
              </w:rPr>
              <w:t>poprzez pokrycie kosztów dojazdu do pracy lub wstępnego zagospodarowania w nowym miejscu zamieszkania, m.in. poprzez finansowanie kosztów dojazdu, zapewnienie środków na zasiedlenie,</w:t>
            </w:r>
          </w:p>
        </w:tc>
      </w:tr>
      <w:tr w:rsidR="004D2A86" w:rsidRPr="006B69E0" w:rsidTr="00B90DF4">
        <w:trPr>
          <w:trHeight w:val="680"/>
          <w:jc w:val="center"/>
        </w:trPr>
        <w:tc>
          <w:tcPr>
            <w:tcW w:w="856" w:type="pct"/>
            <w:vMerge/>
            <w:tcBorders>
              <w:top w:val="single" w:sz="6" w:space="0" w:color="auto"/>
              <w:left w:val="single" w:sz="12" w:space="0" w:color="auto"/>
              <w:bottom w:val="single" w:sz="6" w:space="0" w:color="auto"/>
            </w:tcBorders>
            <w:shd w:val="clear" w:color="auto" w:fill="B6DDE8"/>
            <w:vAlign w:val="center"/>
          </w:tcPr>
          <w:p w:rsidR="004D2A86" w:rsidRPr="006B69E0" w:rsidRDefault="004D2A86" w:rsidP="007F6280">
            <w:pPr>
              <w:spacing w:before="120" w:after="120"/>
              <w:jc w:val="center"/>
              <w:rPr>
                <w:rFonts w:ascii="Arial" w:hAnsi="Arial" w:cs="Arial"/>
                <w:sz w:val="18"/>
                <w:szCs w:val="18"/>
              </w:rPr>
            </w:pPr>
          </w:p>
        </w:tc>
        <w:tc>
          <w:tcPr>
            <w:tcW w:w="4144" w:type="pct"/>
            <w:gridSpan w:val="20"/>
            <w:tcBorders>
              <w:top w:val="single" w:sz="6" w:space="0" w:color="auto"/>
              <w:bottom w:val="single" w:sz="6" w:space="0" w:color="auto"/>
              <w:right w:val="single" w:sz="12" w:space="0" w:color="auto"/>
            </w:tcBorders>
            <w:vAlign w:val="center"/>
          </w:tcPr>
          <w:p w:rsidR="00C5458C" w:rsidRPr="006B69E0" w:rsidRDefault="00C5458C" w:rsidP="00C5458C">
            <w:pPr>
              <w:numPr>
                <w:ilvl w:val="0"/>
                <w:numId w:val="24"/>
              </w:numPr>
              <w:spacing w:before="120" w:after="120"/>
              <w:rPr>
                <w:rFonts w:ascii="Arial" w:hAnsi="Arial" w:cs="Arial"/>
                <w:sz w:val="18"/>
                <w:szCs w:val="18"/>
              </w:rPr>
            </w:pPr>
            <w:r w:rsidRPr="006B69E0">
              <w:rPr>
                <w:rFonts w:ascii="Arial" w:hAnsi="Arial" w:cs="Arial"/>
                <w:sz w:val="18"/>
                <w:szCs w:val="18"/>
              </w:rPr>
              <w:t>instrumenty i usługi rynku pracy skierowane do osób z niepełnosprawnościami:</w:t>
            </w:r>
          </w:p>
          <w:p w:rsidR="004D2A86" w:rsidRPr="006B69E0" w:rsidRDefault="00C5458C" w:rsidP="00C5458C">
            <w:pPr>
              <w:numPr>
                <w:ilvl w:val="0"/>
                <w:numId w:val="25"/>
              </w:numPr>
              <w:spacing w:before="120" w:after="120"/>
              <w:rPr>
                <w:rFonts w:ascii="Arial" w:hAnsi="Arial" w:cs="Arial"/>
                <w:sz w:val="18"/>
                <w:szCs w:val="18"/>
              </w:rPr>
            </w:pPr>
            <w:r w:rsidRPr="006B69E0">
              <w:rPr>
                <w:rFonts w:ascii="Arial" w:hAnsi="Arial" w:cs="Arial"/>
                <w:sz w:val="18"/>
                <w:szCs w:val="18"/>
              </w:rPr>
              <w:t>niwelowanie barier jakie napotykają osoby młode z niepełnosprawnościami w zakresie zdobycia i utrzymania zatrudnienia, m.in. poprzez finansowanie pracy asystenta osoby niepełnosprawnej, którego praca spełnia standardy wyznaczone dla takiej usługi i doposażenie stanowiska pracy do potrzeb osób z niepełnosprawnościami.</w:t>
            </w:r>
          </w:p>
        </w:tc>
      </w:tr>
      <w:tr w:rsidR="004D2A86" w:rsidRPr="006B69E0" w:rsidTr="00B90DF4">
        <w:trPr>
          <w:trHeight w:val="680"/>
          <w:jc w:val="center"/>
        </w:trPr>
        <w:tc>
          <w:tcPr>
            <w:tcW w:w="856" w:type="pct"/>
            <w:vMerge/>
            <w:tcBorders>
              <w:top w:val="single" w:sz="6" w:space="0" w:color="auto"/>
              <w:left w:val="single" w:sz="12" w:space="0" w:color="auto"/>
              <w:bottom w:val="single" w:sz="12" w:space="0" w:color="auto"/>
            </w:tcBorders>
            <w:shd w:val="clear" w:color="auto" w:fill="B6DDE8"/>
            <w:vAlign w:val="center"/>
          </w:tcPr>
          <w:p w:rsidR="004D2A86" w:rsidRPr="006B69E0" w:rsidRDefault="004D2A86" w:rsidP="007F6280">
            <w:pPr>
              <w:spacing w:before="120" w:after="120"/>
              <w:jc w:val="center"/>
              <w:rPr>
                <w:rFonts w:ascii="Arial" w:hAnsi="Arial" w:cs="Arial"/>
                <w:sz w:val="18"/>
                <w:szCs w:val="18"/>
              </w:rPr>
            </w:pPr>
          </w:p>
        </w:tc>
        <w:tc>
          <w:tcPr>
            <w:tcW w:w="4144" w:type="pct"/>
            <w:gridSpan w:val="20"/>
            <w:tcBorders>
              <w:top w:val="single" w:sz="6" w:space="0" w:color="auto"/>
              <w:bottom w:val="single" w:sz="12" w:space="0" w:color="auto"/>
              <w:right w:val="single" w:sz="12" w:space="0" w:color="auto"/>
            </w:tcBorders>
            <w:vAlign w:val="center"/>
          </w:tcPr>
          <w:p w:rsidR="00F37058" w:rsidRPr="006B69E0" w:rsidRDefault="00F37058" w:rsidP="00F37058">
            <w:pPr>
              <w:numPr>
                <w:ilvl w:val="0"/>
                <w:numId w:val="24"/>
              </w:numPr>
              <w:spacing w:before="120" w:after="120"/>
              <w:rPr>
                <w:rFonts w:ascii="Arial" w:hAnsi="Arial" w:cs="Arial"/>
                <w:sz w:val="18"/>
                <w:szCs w:val="18"/>
              </w:rPr>
            </w:pPr>
            <w:r w:rsidRPr="006B69E0">
              <w:rPr>
                <w:rFonts w:ascii="Arial" w:hAnsi="Arial" w:cs="Arial"/>
                <w:sz w:val="18"/>
                <w:szCs w:val="18"/>
              </w:rPr>
              <w:t xml:space="preserve"> instrumenty i usługi rynku pracy służące rozwojowi przedsiębiorczości i samozatrudnienia:</w:t>
            </w:r>
          </w:p>
          <w:p w:rsidR="004D2A86" w:rsidRPr="006B69E0" w:rsidRDefault="00F37058" w:rsidP="00091B94">
            <w:pPr>
              <w:numPr>
                <w:ilvl w:val="0"/>
                <w:numId w:val="25"/>
              </w:numPr>
              <w:spacing w:before="120" w:after="120"/>
              <w:rPr>
                <w:rFonts w:ascii="Arial" w:hAnsi="Arial" w:cs="Arial"/>
                <w:sz w:val="18"/>
                <w:szCs w:val="18"/>
              </w:rPr>
            </w:pPr>
            <w:r w:rsidRPr="006B69E0">
              <w:rPr>
                <w:rFonts w:ascii="Arial" w:hAnsi="Arial" w:cs="Arial"/>
                <w:sz w:val="18"/>
                <w:szCs w:val="18"/>
              </w:rPr>
              <w:t>wsparcie osób młodych w zakładaniu i prowadzeniu własnej działalności gospodarczej poprzez udzielenie pomocy bezzwrotnej na utworzenie przedsiębiorstwa oraz doradztwo i szkolenia umożliwiające uzyskanie wiedzy i umiejętności niezbędnych</w:t>
            </w:r>
            <w:r w:rsidR="000451D4" w:rsidRPr="006B69E0">
              <w:rPr>
                <w:rFonts w:ascii="Arial" w:hAnsi="Arial" w:cs="Arial"/>
                <w:sz w:val="18"/>
                <w:szCs w:val="18"/>
              </w:rPr>
              <w:t xml:space="preserve"> do podjęcia i prowadzenia działalności gospodarczej, a także wsparcie pomostowe.</w:t>
            </w:r>
          </w:p>
        </w:tc>
      </w:tr>
      <w:tr w:rsidR="004D2A86" w:rsidRPr="006B69E0" w:rsidTr="00B90DF4">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6B69E0" w:rsidRDefault="004D2A86" w:rsidP="003616AC">
            <w:pPr>
              <w:spacing w:before="120" w:after="120"/>
              <w:ind w:left="57"/>
              <w:jc w:val="center"/>
              <w:rPr>
                <w:rFonts w:ascii="Arial" w:hAnsi="Arial" w:cs="Arial"/>
                <w:sz w:val="18"/>
                <w:szCs w:val="18"/>
              </w:rPr>
            </w:pPr>
            <w:r w:rsidRPr="006B69E0">
              <w:rPr>
                <w:rFonts w:ascii="Arial" w:hAnsi="Arial" w:cs="Arial"/>
                <w:b/>
                <w:sz w:val="18"/>
                <w:szCs w:val="18"/>
              </w:rPr>
              <w:t>ZAKŁADANE EFEKTY KONKURSU WYRAŻONE WSKAŹNIKAMI (W PODZIALE NA PŁEĆ I OGÓŁEM)</w:t>
            </w:r>
          </w:p>
        </w:tc>
      </w:tr>
      <w:tr w:rsidR="004D2A86" w:rsidRPr="006B69E0" w:rsidTr="00B90DF4">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6B69E0" w:rsidRDefault="004D2A86" w:rsidP="00E72DB6">
            <w:pPr>
              <w:spacing w:before="120" w:after="120"/>
              <w:ind w:left="57"/>
              <w:jc w:val="center"/>
              <w:rPr>
                <w:rFonts w:ascii="Arial" w:hAnsi="Arial" w:cs="Arial"/>
                <w:b/>
                <w:sz w:val="18"/>
                <w:szCs w:val="18"/>
              </w:rPr>
            </w:pPr>
            <w:r w:rsidRPr="006B69E0">
              <w:rPr>
                <w:rFonts w:ascii="Arial" w:hAnsi="Arial" w:cs="Arial"/>
                <w:b/>
                <w:sz w:val="18"/>
                <w:szCs w:val="18"/>
              </w:rPr>
              <w:t>WSKAŹNIKI REZULTATU</w:t>
            </w:r>
          </w:p>
        </w:tc>
      </w:tr>
      <w:tr w:rsidR="004D2A86" w:rsidRPr="006B69E0" w:rsidTr="00B90DF4">
        <w:trPr>
          <w:trHeight w:val="567"/>
          <w:jc w:val="center"/>
        </w:trPr>
        <w:tc>
          <w:tcPr>
            <w:tcW w:w="2368" w:type="pct"/>
            <w:gridSpan w:val="9"/>
            <w:vMerge w:val="restart"/>
            <w:tcBorders>
              <w:top w:val="single" w:sz="12" w:space="0" w:color="auto"/>
              <w:left w:val="single" w:sz="12"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r w:rsidRPr="006B69E0">
              <w:rPr>
                <w:rFonts w:ascii="Arial" w:hAnsi="Arial" w:cs="Arial"/>
                <w:b/>
                <w:sz w:val="18"/>
                <w:szCs w:val="18"/>
              </w:rPr>
              <w:t>Nazwa wskaźnika</w:t>
            </w:r>
          </w:p>
        </w:tc>
        <w:tc>
          <w:tcPr>
            <w:tcW w:w="263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r w:rsidRPr="006B69E0">
              <w:rPr>
                <w:rFonts w:ascii="Arial" w:hAnsi="Arial" w:cs="Arial"/>
                <w:b/>
                <w:sz w:val="18"/>
                <w:szCs w:val="18"/>
              </w:rPr>
              <w:t>Wartość docelowa wskaźnika</w:t>
            </w:r>
          </w:p>
        </w:tc>
      </w:tr>
      <w:tr w:rsidR="00AE0CAE" w:rsidRPr="006B69E0" w:rsidTr="00B90DF4">
        <w:trPr>
          <w:trHeight w:val="567"/>
          <w:jc w:val="center"/>
        </w:trPr>
        <w:tc>
          <w:tcPr>
            <w:tcW w:w="2368" w:type="pct"/>
            <w:gridSpan w:val="9"/>
            <w:vMerge/>
            <w:tcBorders>
              <w:left w:val="single" w:sz="12"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p>
        </w:tc>
        <w:tc>
          <w:tcPr>
            <w:tcW w:w="1432"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rsidR="004D2A86" w:rsidRPr="006B69E0" w:rsidRDefault="004D2A86" w:rsidP="000F5725">
            <w:pPr>
              <w:spacing w:before="120" w:after="120"/>
              <w:ind w:left="57"/>
              <w:jc w:val="center"/>
              <w:rPr>
                <w:rFonts w:ascii="Arial" w:hAnsi="Arial" w:cs="Arial"/>
                <w:sz w:val="18"/>
                <w:szCs w:val="18"/>
              </w:rPr>
            </w:pPr>
            <w:r w:rsidRPr="006B69E0">
              <w:rPr>
                <w:rFonts w:ascii="Arial" w:hAnsi="Arial" w:cs="Arial"/>
                <w:sz w:val="18"/>
                <w:szCs w:val="18"/>
              </w:rPr>
              <w:t>W podziale na:</w:t>
            </w:r>
          </w:p>
        </w:tc>
        <w:tc>
          <w:tcPr>
            <w:tcW w:w="1200" w:type="pct"/>
            <w:gridSpan w:val="4"/>
            <w:vMerge w:val="restart"/>
            <w:tcBorders>
              <w:top w:val="single" w:sz="4" w:space="0" w:color="auto"/>
              <w:left w:val="single" w:sz="4" w:space="0" w:color="auto"/>
              <w:right w:val="single" w:sz="12" w:space="0" w:color="auto"/>
            </w:tcBorders>
            <w:shd w:val="clear" w:color="auto" w:fill="B6DDE8"/>
            <w:vAlign w:val="center"/>
          </w:tcPr>
          <w:p w:rsidR="004D2A86" w:rsidRPr="006B69E0" w:rsidRDefault="004D2A86" w:rsidP="00230F01">
            <w:pPr>
              <w:spacing w:before="120" w:after="120"/>
              <w:ind w:left="57"/>
              <w:jc w:val="center"/>
              <w:rPr>
                <w:rFonts w:ascii="Arial" w:hAnsi="Arial" w:cs="Arial"/>
                <w:sz w:val="18"/>
                <w:szCs w:val="18"/>
              </w:rPr>
            </w:pPr>
            <w:r w:rsidRPr="006B69E0">
              <w:rPr>
                <w:rFonts w:ascii="Arial" w:hAnsi="Arial" w:cs="Arial"/>
                <w:sz w:val="18"/>
                <w:szCs w:val="18"/>
              </w:rPr>
              <w:t>Ogółem w konkursie</w:t>
            </w:r>
          </w:p>
        </w:tc>
      </w:tr>
      <w:tr w:rsidR="00AE0CAE" w:rsidRPr="006B69E0" w:rsidTr="00B90DF4">
        <w:trPr>
          <w:trHeight w:val="567"/>
          <w:jc w:val="center"/>
        </w:trPr>
        <w:tc>
          <w:tcPr>
            <w:tcW w:w="2368" w:type="pct"/>
            <w:gridSpan w:val="9"/>
            <w:vMerge/>
            <w:tcBorders>
              <w:left w:val="single" w:sz="12" w:space="0" w:color="auto"/>
              <w:bottom w:val="single" w:sz="6"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p>
        </w:tc>
        <w:tc>
          <w:tcPr>
            <w:tcW w:w="734"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4D2A86" w:rsidRPr="006B69E0" w:rsidRDefault="004D2A86" w:rsidP="000F5725">
            <w:pPr>
              <w:spacing w:before="120" w:after="120"/>
              <w:ind w:left="57"/>
              <w:jc w:val="center"/>
              <w:rPr>
                <w:rFonts w:ascii="Arial" w:hAnsi="Arial" w:cs="Arial"/>
                <w:sz w:val="18"/>
                <w:szCs w:val="18"/>
              </w:rPr>
            </w:pPr>
            <w:r w:rsidRPr="006B69E0">
              <w:rPr>
                <w:rFonts w:ascii="Arial" w:hAnsi="Arial" w:cs="Arial"/>
                <w:sz w:val="18"/>
                <w:szCs w:val="18"/>
              </w:rPr>
              <w:t>Kobiety</w:t>
            </w:r>
          </w:p>
        </w:tc>
        <w:tc>
          <w:tcPr>
            <w:tcW w:w="697"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4D2A86" w:rsidRPr="006B69E0" w:rsidRDefault="004D2A86" w:rsidP="000F5725">
            <w:pPr>
              <w:spacing w:before="120" w:after="120"/>
              <w:ind w:left="57"/>
              <w:jc w:val="center"/>
              <w:rPr>
                <w:rFonts w:ascii="Arial" w:hAnsi="Arial" w:cs="Arial"/>
                <w:sz w:val="18"/>
                <w:szCs w:val="18"/>
              </w:rPr>
            </w:pPr>
            <w:r w:rsidRPr="006B69E0">
              <w:rPr>
                <w:rFonts w:ascii="Arial" w:hAnsi="Arial" w:cs="Arial"/>
                <w:sz w:val="18"/>
                <w:szCs w:val="18"/>
              </w:rPr>
              <w:t>Mężczyzn</w:t>
            </w:r>
          </w:p>
        </w:tc>
        <w:tc>
          <w:tcPr>
            <w:tcW w:w="1200" w:type="pct"/>
            <w:gridSpan w:val="4"/>
            <w:vMerge/>
            <w:tcBorders>
              <w:left w:val="single" w:sz="4" w:space="0" w:color="auto"/>
              <w:bottom w:val="single" w:sz="6" w:space="0" w:color="auto"/>
              <w:right w:val="single" w:sz="12" w:space="0" w:color="auto"/>
            </w:tcBorders>
            <w:shd w:val="clear" w:color="auto" w:fill="B6DDE8"/>
            <w:vAlign w:val="center"/>
          </w:tcPr>
          <w:p w:rsidR="004D2A86" w:rsidRPr="006B69E0" w:rsidRDefault="004D2A86" w:rsidP="000F5725">
            <w:pPr>
              <w:spacing w:before="120" w:after="120"/>
              <w:ind w:left="57"/>
              <w:jc w:val="center"/>
              <w:rPr>
                <w:rFonts w:ascii="Arial" w:hAnsi="Arial" w:cs="Arial"/>
                <w:sz w:val="18"/>
                <w:szCs w:val="18"/>
              </w:rPr>
            </w:pPr>
          </w:p>
        </w:tc>
      </w:tr>
      <w:tr w:rsidR="0032664F" w:rsidRPr="006B69E0" w:rsidTr="00B90DF4">
        <w:trPr>
          <w:trHeight w:val="567"/>
          <w:jc w:val="center"/>
        </w:trPr>
        <w:tc>
          <w:tcPr>
            <w:tcW w:w="23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32664F" w:rsidRPr="006B69E0" w:rsidRDefault="0032664F" w:rsidP="004C7755">
            <w:pPr>
              <w:spacing w:before="120" w:after="120"/>
              <w:ind w:left="57"/>
              <w:rPr>
                <w:rFonts w:ascii="Arial" w:hAnsi="Arial" w:cs="Arial"/>
                <w:b/>
                <w:sz w:val="18"/>
                <w:szCs w:val="18"/>
              </w:rPr>
            </w:pPr>
            <w:r w:rsidRPr="006B69E0">
              <w:rPr>
                <w:rFonts w:ascii="Arial" w:hAnsi="Arial" w:cs="Arial"/>
                <w:sz w:val="18"/>
                <w:szCs w:val="18"/>
              </w:rPr>
              <w:t>1. Liczba osób poniżej 30 lat, które uzyskały kwalifikacje po opuszczeniu programu</w:t>
            </w:r>
          </w:p>
        </w:tc>
        <w:tc>
          <w:tcPr>
            <w:tcW w:w="734"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32664F" w:rsidRPr="006B69E0" w:rsidRDefault="0032664F" w:rsidP="00C61919">
            <w:pPr>
              <w:spacing w:before="120" w:after="120"/>
              <w:ind w:left="57"/>
              <w:jc w:val="center"/>
              <w:rPr>
                <w:rFonts w:ascii="Arial" w:hAnsi="Arial" w:cs="Arial"/>
                <w:sz w:val="20"/>
                <w:szCs w:val="20"/>
              </w:rPr>
            </w:pPr>
            <w:r w:rsidRPr="006B69E0">
              <w:rPr>
                <w:rFonts w:ascii="Arial" w:hAnsi="Arial" w:cs="Arial"/>
                <w:sz w:val="20"/>
                <w:szCs w:val="20"/>
              </w:rPr>
              <w:t>-</w:t>
            </w:r>
          </w:p>
        </w:tc>
        <w:tc>
          <w:tcPr>
            <w:tcW w:w="697" w:type="pct"/>
            <w:gridSpan w:val="4"/>
            <w:tcBorders>
              <w:top w:val="single" w:sz="6" w:space="0" w:color="auto"/>
              <w:left w:val="single" w:sz="4" w:space="0" w:color="auto"/>
              <w:bottom w:val="single" w:sz="6" w:space="0" w:color="auto"/>
              <w:right w:val="single" w:sz="4" w:space="0" w:color="auto"/>
            </w:tcBorders>
            <w:shd w:val="clear" w:color="auto" w:fill="FFFFFF"/>
            <w:vAlign w:val="center"/>
          </w:tcPr>
          <w:p w:rsidR="0032664F" w:rsidRPr="006B69E0" w:rsidRDefault="0032664F" w:rsidP="00C61919">
            <w:pPr>
              <w:spacing w:before="120" w:after="120"/>
              <w:ind w:left="57"/>
              <w:jc w:val="center"/>
              <w:rPr>
                <w:rFonts w:ascii="Arial" w:hAnsi="Arial" w:cs="Arial"/>
                <w:sz w:val="20"/>
                <w:szCs w:val="20"/>
              </w:rPr>
            </w:pPr>
            <w:r w:rsidRPr="006B69E0">
              <w:rPr>
                <w:rFonts w:ascii="Arial" w:hAnsi="Arial" w:cs="Arial"/>
                <w:sz w:val="20"/>
                <w:szCs w:val="20"/>
              </w:rPr>
              <w:t>-</w:t>
            </w:r>
          </w:p>
        </w:tc>
        <w:tc>
          <w:tcPr>
            <w:tcW w:w="1200"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32664F" w:rsidRPr="006B69E0" w:rsidRDefault="00E82DD2" w:rsidP="00C61919">
            <w:pPr>
              <w:spacing w:before="120" w:after="120"/>
              <w:ind w:left="57"/>
              <w:jc w:val="center"/>
              <w:rPr>
                <w:rFonts w:ascii="Arial" w:hAnsi="Arial" w:cs="Arial"/>
                <w:b/>
                <w:sz w:val="20"/>
                <w:szCs w:val="20"/>
              </w:rPr>
            </w:pPr>
            <w:r w:rsidRPr="006B69E0">
              <w:rPr>
                <w:rFonts w:ascii="Arial" w:hAnsi="Arial" w:cs="Arial"/>
                <w:b/>
                <w:sz w:val="20"/>
                <w:szCs w:val="20"/>
              </w:rPr>
              <w:t>397</w:t>
            </w:r>
          </w:p>
        </w:tc>
      </w:tr>
      <w:tr w:rsidR="004D2A86" w:rsidRPr="006B69E0" w:rsidTr="00B90DF4">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6B69E0" w:rsidRDefault="004D2A86" w:rsidP="006921C8">
            <w:pPr>
              <w:spacing w:before="120" w:after="120"/>
              <w:ind w:left="57"/>
              <w:jc w:val="center"/>
              <w:rPr>
                <w:rFonts w:ascii="Arial" w:hAnsi="Arial" w:cs="Arial"/>
                <w:b/>
                <w:sz w:val="18"/>
                <w:szCs w:val="18"/>
                <w:vertAlign w:val="superscript"/>
              </w:rPr>
            </w:pPr>
            <w:r w:rsidRPr="006B69E0">
              <w:rPr>
                <w:rFonts w:ascii="Arial" w:hAnsi="Arial" w:cs="Arial"/>
                <w:b/>
                <w:sz w:val="18"/>
                <w:szCs w:val="18"/>
              </w:rPr>
              <w:t>WSKAŹNIKI PRODUKTU</w:t>
            </w:r>
          </w:p>
        </w:tc>
      </w:tr>
      <w:tr w:rsidR="004D2A86" w:rsidRPr="006B69E0" w:rsidTr="00B90DF4">
        <w:trPr>
          <w:trHeight w:val="567"/>
          <w:jc w:val="center"/>
        </w:trPr>
        <w:tc>
          <w:tcPr>
            <w:tcW w:w="2368" w:type="pct"/>
            <w:gridSpan w:val="9"/>
            <w:vMerge w:val="restart"/>
            <w:tcBorders>
              <w:top w:val="single" w:sz="12" w:space="0" w:color="auto"/>
              <w:left w:val="single" w:sz="12"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r w:rsidRPr="006B69E0">
              <w:rPr>
                <w:rFonts w:ascii="Arial" w:hAnsi="Arial" w:cs="Arial"/>
                <w:b/>
                <w:sz w:val="18"/>
                <w:szCs w:val="18"/>
              </w:rPr>
              <w:t>Nazwa wskaźnika</w:t>
            </w:r>
          </w:p>
        </w:tc>
        <w:tc>
          <w:tcPr>
            <w:tcW w:w="263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r w:rsidRPr="006B69E0">
              <w:rPr>
                <w:rFonts w:ascii="Arial" w:hAnsi="Arial" w:cs="Arial"/>
                <w:b/>
                <w:sz w:val="18"/>
                <w:szCs w:val="18"/>
              </w:rPr>
              <w:t>Wartość docelowa wskaźnika</w:t>
            </w:r>
          </w:p>
        </w:tc>
      </w:tr>
      <w:tr w:rsidR="00AE0CAE" w:rsidRPr="006B69E0" w:rsidTr="00B90DF4">
        <w:trPr>
          <w:trHeight w:val="567"/>
          <w:jc w:val="center"/>
        </w:trPr>
        <w:tc>
          <w:tcPr>
            <w:tcW w:w="2368" w:type="pct"/>
            <w:gridSpan w:val="9"/>
            <w:vMerge/>
            <w:tcBorders>
              <w:left w:val="single" w:sz="12"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p>
        </w:tc>
        <w:tc>
          <w:tcPr>
            <w:tcW w:w="1432"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rsidR="004D2A86" w:rsidRPr="006B69E0" w:rsidRDefault="004D2A86" w:rsidP="009D56E1">
            <w:pPr>
              <w:spacing w:before="120" w:after="120"/>
              <w:ind w:left="57"/>
              <w:jc w:val="center"/>
              <w:rPr>
                <w:rFonts w:ascii="Arial" w:hAnsi="Arial" w:cs="Arial"/>
                <w:sz w:val="18"/>
                <w:szCs w:val="18"/>
              </w:rPr>
            </w:pPr>
            <w:r w:rsidRPr="006B69E0">
              <w:rPr>
                <w:rFonts w:ascii="Arial" w:hAnsi="Arial" w:cs="Arial"/>
                <w:sz w:val="18"/>
                <w:szCs w:val="18"/>
              </w:rPr>
              <w:t>W podziale na:</w:t>
            </w:r>
          </w:p>
        </w:tc>
        <w:tc>
          <w:tcPr>
            <w:tcW w:w="1200" w:type="pct"/>
            <w:gridSpan w:val="4"/>
            <w:vMerge w:val="restart"/>
            <w:tcBorders>
              <w:top w:val="single" w:sz="4" w:space="0" w:color="auto"/>
              <w:left w:val="single" w:sz="4" w:space="0" w:color="auto"/>
              <w:right w:val="single" w:sz="12" w:space="0" w:color="auto"/>
            </w:tcBorders>
            <w:shd w:val="clear" w:color="auto" w:fill="B6DDE8"/>
            <w:vAlign w:val="center"/>
          </w:tcPr>
          <w:p w:rsidR="004D2A86" w:rsidRPr="006B69E0" w:rsidRDefault="004D2A86" w:rsidP="00230F01">
            <w:pPr>
              <w:spacing w:before="120" w:after="120"/>
              <w:ind w:left="57"/>
              <w:jc w:val="center"/>
              <w:rPr>
                <w:rFonts w:ascii="Arial" w:hAnsi="Arial" w:cs="Arial"/>
                <w:b/>
                <w:sz w:val="18"/>
                <w:szCs w:val="18"/>
              </w:rPr>
            </w:pPr>
            <w:r w:rsidRPr="006B69E0">
              <w:rPr>
                <w:rFonts w:ascii="Arial" w:hAnsi="Arial" w:cs="Arial"/>
                <w:sz w:val="18"/>
                <w:szCs w:val="18"/>
              </w:rPr>
              <w:t>Ogółem w konkursie</w:t>
            </w:r>
          </w:p>
        </w:tc>
      </w:tr>
      <w:tr w:rsidR="00AE0CAE" w:rsidRPr="006B69E0" w:rsidTr="00B90DF4">
        <w:trPr>
          <w:trHeight w:val="567"/>
          <w:jc w:val="center"/>
        </w:trPr>
        <w:tc>
          <w:tcPr>
            <w:tcW w:w="2368" w:type="pct"/>
            <w:gridSpan w:val="9"/>
            <w:vMerge/>
            <w:tcBorders>
              <w:left w:val="single" w:sz="12" w:space="0" w:color="auto"/>
              <w:bottom w:val="single" w:sz="6" w:space="0" w:color="auto"/>
              <w:right w:val="single" w:sz="6"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p>
        </w:tc>
        <w:tc>
          <w:tcPr>
            <w:tcW w:w="734"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4D2A86" w:rsidRPr="006B69E0" w:rsidRDefault="004D2A86" w:rsidP="009D56E1">
            <w:pPr>
              <w:spacing w:before="120" w:after="120"/>
              <w:ind w:left="57"/>
              <w:jc w:val="center"/>
              <w:rPr>
                <w:rFonts w:ascii="Arial" w:hAnsi="Arial" w:cs="Arial"/>
                <w:sz w:val="18"/>
                <w:szCs w:val="18"/>
              </w:rPr>
            </w:pPr>
            <w:r w:rsidRPr="006B69E0">
              <w:rPr>
                <w:rFonts w:ascii="Arial" w:hAnsi="Arial" w:cs="Arial"/>
                <w:sz w:val="18"/>
                <w:szCs w:val="18"/>
              </w:rPr>
              <w:t>Kobiety</w:t>
            </w:r>
          </w:p>
        </w:tc>
        <w:tc>
          <w:tcPr>
            <w:tcW w:w="697"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4D2A86" w:rsidRPr="006B69E0" w:rsidRDefault="004D2A86" w:rsidP="000F5725">
            <w:pPr>
              <w:spacing w:before="120" w:after="120"/>
              <w:ind w:left="57"/>
              <w:jc w:val="center"/>
              <w:rPr>
                <w:rFonts w:ascii="Arial" w:hAnsi="Arial" w:cs="Arial"/>
                <w:sz w:val="18"/>
                <w:szCs w:val="18"/>
              </w:rPr>
            </w:pPr>
            <w:r w:rsidRPr="006B69E0">
              <w:rPr>
                <w:rFonts w:ascii="Arial" w:hAnsi="Arial" w:cs="Arial"/>
                <w:sz w:val="18"/>
                <w:szCs w:val="18"/>
              </w:rPr>
              <w:t>Mężczyzn</w:t>
            </w:r>
          </w:p>
        </w:tc>
        <w:tc>
          <w:tcPr>
            <w:tcW w:w="1200" w:type="pct"/>
            <w:gridSpan w:val="4"/>
            <w:vMerge/>
            <w:tcBorders>
              <w:left w:val="single" w:sz="4" w:space="0" w:color="auto"/>
              <w:bottom w:val="single" w:sz="6" w:space="0" w:color="auto"/>
              <w:right w:val="single" w:sz="12" w:space="0" w:color="auto"/>
            </w:tcBorders>
            <w:shd w:val="clear" w:color="auto" w:fill="B6DDE8"/>
            <w:vAlign w:val="center"/>
          </w:tcPr>
          <w:p w:rsidR="004D2A86" w:rsidRPr="006B69E0" w:rsidRDefault="004D2A86" w:rsidP="000F5725">
            <w:pPr>
              <w:spacing w:before="120" w:after="120"/>
              <w:ind w:left="57"/>
              <w:jc w:val="center"/>
              <w:rPr>
                <w:rFonts w:ascii="Arial" w:hAnsi="Arial" w:cs="Arial"/>
                <w:b/>
                <w:sz w:val="18"/>
                <w:szCs w:val="18"/>
              </w:rPr>
            </w:pPr>
          </w:p>
        </w:tc>
      </w:tr>
      <w:tr w:rsidR="00E82DD2" w:rsidRPr="006B69E0" w:rsidTr="00B90DF4">
        <w:trPr>
          <w:trHeight w:val="567"/>
          <w:jc w:val="center"/>
        </w:trPr>
        <w:tc>
          <w:tcPr>
            <w:tcW w:w="23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0F5725">
            <w:pPr>
              <w:spacing w:before="120" w:after="120"/>
              <w:ind w:left="57"/>
              <w:rPr>
                <w:rFonts w:ascii="Arial" w:hAnsi="Arial" w:cs="Arial"/>
                <w:sz w:val="18"/>
                <w:szCs w:val="18"/>
              </w:rPr>
            </w:pPr>
            <w:r w:rsidRPr="006B69E0">
              <w:rPr>
                <w:rFonts w:ascii="Arial" w:hAnsi="Arial" w:cs="Arial"/>
                <w:sz w:val="18"/>
                <w:szCs w:val="18"/>
              </w:rPr>
              <w:t>1.Liczba osób bezrobotnych (łącznie z długotrwale bezrobotnymi) objętych wsparciem w programie</w:t>
            </w:r>
          </w:p>
        </w:tc>
        <w:tc>
          <w:tcPr>
            <w:tcW w:w="2632"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0F5725">
            <w:pPr>
              <w:spacing w:before="120" w:after="120"/>
              <w:ind w:left="57"/>
              <w:jc w:val="center"/>
              <w:rPr>
                <w:rFonts w:ascii="Arial" w:hAnsi="Arial" w:cs="Arial"/>
                <w:b/>
                <w:sz w:val="18"/>
                <w:szCs w:val="18"/>
              </w:rPr>
            </w:pPr>
            <w:r w:rsidRPr="006B69E0">
              <w:rPr>
                <w:rFonts w:ascii="Arial" w:hAnsi="Arial" w:cs="Arial"/>
                <w:b/>
                <w:sz w:val="18"/>
                <w:szCs w:val="18"/>
              </w:rPr>
              <w:t>232</w:t>
            </w:r>
          </w:p>
        </w:tc>
      </w:tr>
      <w:tr w:rsidR="00E82DD2" w:rsidRPr="006B69E0" w:rsidTr="00B90DF4">
        <w:trPr>
          <w:trHeight w:val="567"/>
          <w:jc w:val="center"/>
        </w:trPr>
        <w:tc>
          <w:tcPr>
            <w:tcW w:w="236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0F5725">
            <w:pPr>
              <w:spacing w:before="120" w:after="120"/>
              <w:ind w:left="57"/>
              <w:rPr>
                <w:rFonts w:ascii="Arial" w:hAnsi="Arial" w:cs="Arial"/>
                <w:sz w:val="18"/>
                <w:szCs w:val="18"/>
              </w:rPr>
            </w:pPr>
            <w:r w:rsidRPr="006B69E0">
              <w:rPr>
                <w:rFonts w:ascii="Arial" w:hAnsi="Arial" w:cs="Arial"/>
                <w:sz w:val="18"/>
                <w:szCs w:val="18"/>
              </w:rPr>
              <w:t>2.</w:t>
            </w:r>
            <w:r w:rsidRPr="006B69E0">
              <w:t xml:space="preserve"> </w:t>
            </w:r>
            <w:r w:rsidRPr="006B69E0">
              <w:rPr>
                <w:rFonts w:ascii="Arial" w:hAnsi="Arial" w:cs="Arial"/>
                <w:sz w:val="18"/>
                <w:szCs w:val="18"/>
              </w:rPr>
              <w:t>Liczba osób długotrwale bezrobotnych objętych wsparciem w programie</w:t>
            </w:r>
          </w:p>
        </w:tc>
        <w:tc>
          <w:tcPr>
            <w:tcW w:w="2632" w:type="pct"/>
            <w:gridSpan w:val="1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0F5725">
            <w:pPr>
              <w:spacing w:before="120" w:after="120"/>
              <w:ind w:left="57"/>
              <w:jc w:val="center"/>
              <w:rPr>
                <w:rFonts w:ascii="Arial" w:hAnsi="Arial" w:cs="Arial"/>
                <w:b/>
                <w:sz w:val="18"/>
                <w:szCs w:val="18"/>
              </w:rPr>
            </w:pPr>
            <w:r w:rsidRPr="006B69E0">
              <w:rPr>
                <w:rFonts w:ascii="Arial" w:hAnsi="Arial" w:cs="Arial"/>
                <w:b/>
                <w:sz w:val="18"/>
                <w:szCs w:val="18"/>
              </w:rPr>
              <w:t>89</w:t>
            </w:r>
          </w:p>
        </w:tc>
      </w:tr>
      <w:tr w:rsidR="00E82DD2" w:rsidRPr="006B69E0" w:rsidTr="00B90DF4">
        <w:trPr>
          <w:trHeight w:val="1205"/>
          <w:jc w:val="center"/>
        </w:trPr>
        <w:tc>
          <w:tcPr>
            <w:tcW w:w="2368"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E82DD2" w:rsidRPr="006B69E0" w:rsidRDefault="00E82DD2" w:rsidP="000F5725">
            <w:pPr>
              <w:spacing w:before="120" w:after="120"/>
              <w:ind w:left="57"/>
              <w:rPr>
                <w:rFonts w:ascii="Arial" w:hAnsi="Arial" w:cs="Arial"/>
                <w:sz w:val="18"/>
                <w:szCs w:val="18"/>
              </w:rPr>
            </w:pPr>
            <w:r w:rsidRPr="006B69E0">
              <w:rPr>
                <w:rFonts w:ascii="Arial" w:hAnsi="Arial" w:cs="Arial"/>
                <w:sz w:val="18"/>
                <w:szCs w:val="18"/>
              </w:rPr>
              <w:t>3. Liczba osób biernych zawodowo, nieuczestniczących</w:t>
            </w:r>
            <w:r w:rsidRPr="006B69E0">
              <w:rPr>
                <w:rFonts w:ascii="Arial" w:hAnsi="Arial" w:cs="Arial"/>
                <w:sz w:val="18"/>
                <w:szCs w:val="18"/>
              </w:rPr>
              <w:br/>
              <w:t>w kształceniu lub szkoleniu, objętych wsparciem</w:t>
            </w:r>
            <w:r w:rsidRPr="006B69E0">
              <w:rPr>
                <w:rFonts w:ascii="Arial" w:hAnsi="Arial" w:cs="Arial"/>
                <w:sz w:val="18"/>
                <w:szCs w:val="18"/>
              </w:rPr>
              <w:br/>
              <w:t xml:space="preserve">w programie </w:t>
            </w:r>
          </w:p>
        </w:tc>
        <w:tc>
          <w:tcPr>
            <w:tcW w:w="2632" w:type="pct"/>
            <w:gridSpan w:val="12"/>
            <w:tcBorders>
              <w:top w:val="single" w:sz="6" w:space="0" w:color="auto"/>
              <w:left w:val="single" w:sz="6" w:space="0" w:color="auto"/>
              <w:bottom w:val="single" w:sz="12" w:space="0" w:color="auto"/>
              <w:right w:val="single" w:sz="12" w:space="0" w:color="auto"/>
            </w:tcBorders>
            <w:shd w:val="clear" w:color="auto" w:fill="FFFFFF"/>
            <w:vAlign w:val="center"/>
          </w:tcPr>
          <w:p w:rsidR="00E82DD2" w:rsidRPr="006B69E0" w:rsidRDefault="00E82DD2" w:rsidP="000F5725">
            <w:pPr>
              <w:spacing w:before="120" w:after="120"/>
              <w:ind w:left="57"/>
              <w:jc w:val="center"/>
              <w:rPr>
                <w:rFonts w:ascii="Arial" w:hAnsi="Arial" w:cs="Arial"/>
                <w:b/>
                <w:sz w:val="18"/>
                <w:szCs w:val="18"/>
              </w:rPr>
            </w:pPr>
            <w:r w:rsidRPr="006B69E0">
              <w:rPr>
                <w:rFonts w:ascii="Arial" w:hAnsi="Arial" w:cs="Arial"/>
                <w:b/>
                <w:sz w:val="18"/>
                <w:szCs w:val="18"/>
              </w:rPr>
              <w:t>675</w:t>
            </w:r>
          </w:p>
        </w:tc>
      </w:tr>
      <w:tr w:rsidR="00E82DD2" w:rsidRPr="006B69E0" w:rsidTr="00B90DF4">
        <w:trPr>
          <w:trHeight w:val="567"/>
          <w:jc w:val="center"/>
        </w:trPr>
        <w:tc>
          <w:tcPr>
            <w:tcW w:w="2368" w:type="pct"/>
            <w:gridSpan w:val="9"/>
            <w:tcBorders>
              <w:top w:val="single" w:sz="6" w:space="0" w:color="auto"/>
              <w:left w:val="single" w:sz="12" w:space="0" w:color="auto"/>
              <w:bottom w:val="single" w:sz="12" w:space="0" w:color="auto"/>
              <w:right w:val="single" w:sz="6" w:space="0" w:color="auto"/>
            </w:tcBorders>
            <w:shd w:val="clear" w:color="auto" w:fill="FFFFFF"/>
            <w:vAlign w:val="center"/>
          </w:tcPr>
          <w:p w:rsidR="00E82DD2" w:rsidRPr="006B69E0" w:rsidRDefault="00E82DD2" w:rsidP="000F5725">
            <w:pPr>
              <w:spacing w:before="120" w:after="120"/>
              <w:ind w:left="57"/>
              <w:rPr>
                <w:rFonts w:ascii="Arial" w:hAnsi="Arial" w:cs="Arial"/>
                <w:sz w:val="18"/>
                <w:szCs w:val="18"/>
              </w:rPr>
            </w:pPr>
            <w:r w:rsidRPr="006B69E0">
              <w:rPr>
                <w:rFonts w:ascii="Arial" w:hAnsi="Arial" w:cs="Arial"/>
                <w:sz w:val="18"/>
                <w:szCs w:val="18"/>
              </w:rPr>
              <w:lastRenderedPageBreak/>
              <w:t>4.</w:t>
            </w:r>
            <w:r w:rsidRPr="006B69E0">
              <w:t xml:space="preserve"> </w:t>
            </w:r>
            <w:r w:rsidRPr="006B69E0">
              <w:rPr>
                <w:rFonts w:ascii="Arial" w:hAnsi="Arial" w:cs="Arial"/>
                <w:sz w:val="18"/>
                <w:szCs w:val="18"/>
              </w:rPr>
              <w:t>Liczba osób pracujących, znajdujących się w trudnej sytuacji na rynku pracy, objętych wsparciem w programie</w:t>
            </w:r>
          </w:p>
        </w:tc>
        <w:tc>
          <w:tcPr>
            <w:tcW w:w="2632" w:type="pct"/>
            <w:gridSpan w:val="12"/>
            <w:tcBorders>
              <w:top w:val="single" w:sz="6" w:space="0" w:color="auto"/>
              <w:left w:val="single" w:sz="6" w:space="0" w:color="auto"/>
              <w:bottom w:val="single" w:sz="12" w:space="0" w:color="auto"/>
              <w:right w:val="single" w:sz="12" w:space="0" w:color="auto"/>
            </w:tcBorders>
            <w:shd w:val="clear" w:color="auto" w:fill="FFFFFF"/>
            <w:vAlign w:val="center"/>
          </w:tcPr>
          <w:p w:rsidR="00E82DD2" w:rsidRPr="006B69E0" w:rsidRDefault="00E82DD2" w:rsidP="000F5725">
            <w:pPr>
              <w:spacing w:before="120" w:after="120"/>
              <w:ind w:left="57"/>
              <w:jc w:val="center"/>
              <w:rPr>
                <w:rFonts w:ascii="Arial" w:hAnsi="Arial" w:cs="Arial"/>
                <w:b/>
                <w:sz w:val="18"/>
                <w:szCs w:val="18"/>
              </w:rPr>
            </w:pPr>
            <w:r w:rsidRPr="006B69E0">
              <w:rPr>
                <w:rFonts w:ascii="Arial" w:hAnsi="Arial" w:cs="Arial"/>
                <w:b/>
                <w:sz w:val="18"/>
                <w:szCs w:val="18"/>
              </w:rPr>
              <w:t>417</w:t>
            </w:r>
          </w:p>
        </w:tc>
      </w:tr>
      <w:tr w:rsidR="00E82DD2" w:rsidRPr="006B69E0" w:rsidTr="00B90DF4">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E82DD2" w:rsidRPr="006B69E0" w:rsidRDefault="00E82DD2" w:rsidP="00793CCD">
            <w:pPr>
              <w:spacing w:before="120" w:after="120"/>
              <w:ind w:left="57"/>
              <w:jc w:val="center"/>
              <w:rPr>
                <w:rFonts w:ascii="Arial" w:hAnsi="Arial" w:cs="Arial"/>
                <w:b/>
                <w:sz w:val="18"/>
                <w:szCs w:val="18"/>
              </w:rPr>
            </w:pPr>
            <w:r w:rsidRPr="006B69E0">
              <w:rPr>
                <w:rFonts w:ascii="Arial" w:hAnsi="Arial" w:cs="Arial"/>
                <w:b/>
                <w:sz w:val="18"/>
                <w:szCs w:val="18"/>
              </w:rPr>
              <w:t>SZCZEGÓŁOWE KRYTERIA WYBORU PROJEKTÓW</w:t>
            </w:r>
          </w:p>
        </w:tc>
      </w:tr>
      <w:tr w:rsidR="00E82DD2" w:rsidRPr="006B69E0" w:rsidTr="00B90DF4">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E82DD2" w:rsidRPr="006B69E0" w:rsidRDefault="00E82DD2" w:rsidP="00793CCD">
            <w:pPr>
              <w:spacing w:before="120" w:after="120"/>
              <w:ind w:left="57"/>
              <w:jc w:val="center"/>
              <w:rPr>
                <w:rFonts w:ascii="Arial" w:hAnsi="Arial" w:cs="Arial"/>
                <w:b/>
                <w:sz w:val="18"/>
                <w:szCs w:val="18"/>
              </w:rPr>
            </w:pPr>
            <w:r w:rsidRPr="006B69E0">
              <w:rPr>
                <w:rFonts w:ascii="Arial" w:hAnsi="Arial" w:cs="Arial"/>
                <w:b/>
                <w:sz w:val="18"/>
                <w:szCs w:val="18"/>
              </w:rPr>
              <w:t>KRYTERIA DOSTĘPU</w:t>
            </w:r>
          </w:p>
        </w:tc>
      </w:tr>
      <w:tr w:rsidR="00E82DD2" w:rsidRPr="006B69E0" w:rsidTr="00B90DF4">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rsidR="00E82DD2" w:rsidRPr="006B69E0" w:rsidRDefault="00E82DD2" w:rsidP="008A47F3">
            <w:pPr>
              <w:numPr>
                <w:ilvl w:val="0"/>
                <w:numId w:val="27"/>
              </w:numPr>
              <w:spacing w:before="120" w:after="120"/>
              <w:rPr>
                <w:rFonts w:ascii="Arial" w:hAnsi="Arial" w:cs="Arial"/>
                <w:sz w:val="18"/>
                <w:szCs w:val="18"/>
              </w:rPr>
            </w:pPr>
          </w:p>
          <w:p w:rsidR="00E82DD2" w:rsidRPr="006B69E0" w:rsidRDefault="00E82DD2" w:rsidP="00052578">
            <w:pPr>
              <w:numPr>
                <w:ilvl w:val="0"/>
                <w:numId w:val="5"/>
              </w:numPr>
              <w:spacing w:before="120" w:after="120"/>
              <w:jc w:val="both"/>
              <w:rPr>
                <w:rFonts w:ascii="Arial" w:hAnsi="Arial" w:cs="Arial"/>
                <w:sz w:val="18"/>
                <w:szCs w:val="18"/>
              </w:rPr>
            </w:pPr>
            <w:r w:rsidRPr="006B69E0">
              <w:rPr>
                <w:rFonts w:ascii="Arial" w:hAnsi="Arial" w:cs="Arial"/>
                <w:sz w:val="18"/>
                <w:szCs w:val="18"/>
              </w:rPr>
              <w:t>Uczestnikami projektu są osoby młode, w tym osoby z niepełnosprawnościami, w wieku 15-29 lat, z następujących grup:</w:t>
            </w:r>
          </w:p>
          <w:p w:rsidR="00E82DD2" w:rsidRPr="006B69E0" w:rsidRDefault="00E82DD2" w:rsidP="00052578">
            <w:pPr>
              <w:numPr>
                <w:ilvl w:val="0"/>
                <w:numId w:val="26"/>
              </w:numPr>
              <w:spacing w:before="120" w:after="120"/>
              <w:jc w:val="both"/>
              <w:rPr>
                <w:rFonts w:ascii="Arial" w:hAnsi="Arial" w:cs="Arial"/>
                <w:sz w:val="18"/>
                <w:szCs w:val="18"/>
              </w:rPr>
            </w:pPr>
            <w:r w:rsidRPr="006B69E0">
              <w:rPr>
                <w:rFonts w:ascii="Arial" w:hAnsi="Arial" w:cs="Arial"/>
                <w:sz w:val="18"/>
                <w:szCs w:val="18"/>
              </w:rPr>
              <w:t>osoby bierne zawodowo lub osoby bezrobotne niezarejestrowane w urzędzie pracy, które nie uczestniczą w kształceniu i szkoleniu – tzw. młodzież NEET, zgodnie z definicją osoby z kategorii NEET przyjętą w Programie Operacyjnym Wiedza Edukacja Rozwój 2014-2020, z wyłączeniem osób należących do grupy docelowej określonej dla trybu konkursowego w poddziałaniu 1.3.1;</w:t>
            </w:r>
          </w:p>
          <w:p w:rsidR="00E82DD2" w:rsidRPr="006B69E0" w:rsidRDefault="00E82DD2" w:rsidP="00052578">
            <w:pPr>
              <w:numPr>
                <w:ilvl w:val="0"/>
                <w:numId w:val="26"/>
              </w:numPr>
              <w:spacing w:before="120" w:after="120"/>
              <w:jc w:val="both"/>
              <w:rPr>
                <w:rFonts w:ascii="Arial" w:hAnsi="Arial" w:cs="Arial"/>
                <w:sz w:val="18"/>
                <w:szCs w:val="18"/>
              </w:rPr>
            </w:pPr>
            <w:r w:rsidRPr="006B69E0">
              <w:rPr>
                <w:rFonts w:ascii="Arial" w:hAnsi="Arial" w:cs="Arial"/>
                <w:sz w:val="18"/>
                <w:szCs w:val="18"/>
              </w:rPr>
              <w:t>o osoby z następujących grup docelowych: imigranci, reemigranci, osoby odchodzące z rolnictwa i ich rodziny, tzw. ubodzy pracujący, osoby zatrudnione na umowach krótkoterminowych oraz pracujący w ramach umów cywilno-prawnych, zgodnie z definicjami zawartymi w Wytycznych w zakresie realizacji przedsięwzięć z udziałem środków Europejskiego Funduszu Społecznego w obszarze rynku pracy na lata 2014-2020</w:t>
            </w:r>
          </w:p>
          <w:p w:rsidR="00E82DD2" w:rsidRPr="006B69E0" w:rsidRDefault="00E82DD2" w:rsidP="00052578">
            <w:pPr>
              <w:numPr>
                <w:ilvl w:val="0"/>
                <w:numId w:val="5"/>
              </w:numPr>
              <w:spacing w:before="120" w:after="120"/>
              <w:jc w:val="both"/>
              <w:rPr>
                <w:rFonts w:ascii="Arial" w:hAnsi="Arial" w:cs="Arial"/>
                <w:sz w:val="18"/>
                <w:szCs w:val="18"/>
              </w:rPr>
            </w:pPr>
            <w:r w:rsidRPr="006B69E0">
              <w:rPr>
                <w:rFonts w:ascii="Arial" w:hAnsi="Arial" w:cs="Arial"/>
                <w:sz w:val="18"/>
                <w:szCs w:val="18"/>
              </w:rPr>
              <w:t>Co najmniej 60% uczestników projektu stanowią osoby bierne zawodowo lub osoby bezrobotne niezarejestrowane w urzędzie pracy, które nie uczestniczą w kształceniu i szkoleniu – tzw. młodzież NEET, zgodnie z definicją osoby z kategorii NEET przyjętą w Programie Operacyjnym Wiedza Edukacja Rozwój 2014-2020.”</w:t>
            </w:r>
          </w:p>
          <w:p w:rsidR="00E82DD2" w:rsidRPr="006B69E0" w:rsidRDefault="00E82DD2" w:rsidP="000632D3">
            <w:pPr>
              <w:spacing w:before="120" w:after="120"/>
              <w:rPr>
                <w:rFonts w:ascii="Arial" w:hAnsi="Arial" w:cs="Arial"/>
                <w:sz w:val="18"/>
                <w:szCs w:val="18"/>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E276BF">
            <w:pPr>
              <w:spacing w:before="120" w:after="120"/>
              <w:ind w:left="57"/>
              <w:jc w:val="both"/>
              <w:rPr>
                <w:rFonts w:ascii="Arial" w:hAnsi="Arial" w:cs="Arial"/>
                <w:sz w:val="18"/>
                <w:szCs w:val="18"/>
              </w:rPr>
            </w:pPr>
            <w:r w:rsidRPr="006B69E0">
              <w:rPr>
                <w:rFonts w:ascii="Arial" w:hAnsi="Arial" w:cs="Arial"/>
                <w:sz w:val="18"/>
                <w:szCs w:val="18"/>
              </w:rPr>
              <w:t>Wprowadzenie kryterium wynika z konieczności objęcia wsparciem osób znajdujących się w niekorzystnej sytuacji na rynku pracy. Z uwagi na fakt, że zdecydowana większość alokacji w osi I PO WER przypada na projekty PUP, które są skierowane wyłącznie do osób zarejestrowanych jako bezrobotne, wsparcie konkursowe należy skierować głównie do osób niezarejestrowanych jako bezrobotne tak, by nie wspierać tej samej grupy docelowej.</w:t>
            </w:r>
          </w:p>
          <w:p w:rsidR="00E82DD2" w:rsidRPr="006B69E0" w:rsidRDefault="00E82DD2" w:rsidP="00E276BF">
            <w:pPr>
              <w:spacing w:before="120" w:after="120"/>
              <w:ind w:left="57"/>
              <w:jc w:val="both"/>
              <w:rPr>
                <w:rFonts w:ascii="Arial" w:hAnsi="Arial" w:cs="Arial"/>
                <w:sz w:val="18"/>
                <w:szCs w:val="18"/>
              </w:rPr>
            </w:pPr>
            <w:r w:rsidRPr="006B69E0">
              <w:rPr>
                <w:rFonts w:ascii="Arial" w:hAnsi="Arial" w:cs="Arial"/>
                <w:sz w:val="18"/>
                <w:szCs w:val="18"/>
              </w:rPr>
              <w:t xml:space="preserve">Wsparcie projektowe uwzględnia dodatkowe grupy  znajdujące się w trudnej sytuacji na rynku pracy  </w:t>
            </w:r>
            <w:proofErr w:type="spellStart"/>
            <w:r w:rsidRPr="006B69E0">
              <w:rPr>
                <w:rFonts w:ascii="Arial" w:hAnsi="Arial" w:cs="Arial"/>
                <w:sz w:val="18"/>
                <w:szCs w:val="18"/>
              </w:rPr>
              <w:t>tj</w:t>
            </w:r>
            <w:proofErr w:type="spellEnd"/>
            <w:r w:rsidRPr="006B69E0">
              <w:rPr>
                <w:rFonts w:ascii="Arial" w:hAnsi="Arial" w:cs="Arial"/>
                <w:sz w:val="18"/>
                <w:szCs w:val="18"/>
              </w:rPr>
              <w:t xml:space="preserve"> imigranci (w tym osoby polskiego pochodzenia), reemigranci, osoby odchodzące z rolnictwa i ich rodziny, tzw. ubodzy </w:t>
            </w:r>
            <w:r w:rsidRPr="006B69E0">
              <w:rPr>
                <w:rFonts w:ascii="Arial" w:hAnsi="Arial" w:cs="Arial"/>
                <w:sz w:val="18"/>
                <w:szCs w:val="18"/>
              </w:rPr>
              <w:lastRenderedPageBreak/>
              <w:t>pracujący, osoby zatrudnione na umowach krótkoterminowych oraz pracujący w ramach umów cywilno-prawnych (wsparcie tych grup powinno wynikać z diagnozy sytuacji społeczno-gospodarczej). Pomoc ukierunkowana będzie na wsparcie tych osób w ich powrocie do zatrudnienia i poprawę sytuacji na rynku pracy.</w:t>
            </w:r>
          </w:p>
          <w:p w:rsidR="00E82DD2" w:rsidRDefault="00E82DD2" w:rsidP="00E276BF">
            <w:pPr>
              <w:spacing w:before="120" w:after="120"/>
              <w:ind w:left="57"/>
              <w:jc w:val="both"/>
              <w:rPr>
                <w:rFonts w:ascii="Arial" w:hAnsi="Arial" w:cs="Arial"/>
                <w:sz w:val="18"/>
                <w:szCs w:val="18"/>
              </w:rPr>
            </w:pPr>
            <w:r w:rsidRPr="00B90DF4">
              <w:rPr>
                <w:rFonts w:ascii="Arial" w:hAnsi="Arial" w:cs="Arial"/>
                <w:sz w:val="18"/>
                <w:szCs w:val="18"/>
              </w:rPr>
              <w:t xml:space="preserve">Kryterium zostanie zweryfikowane podczas oceny </w:t>
            </w:r>
            <w:r w:rsidR="00F47939" w:rsidRPr="00B90DF4">
              <w:rPr>
                <w:rFonts w:ascii="Arial" w:hAnsi="Arial" w:cs="Arial"/>
                <w:sz w:val="18"/>
                <w:szCs w:val="18"/>
              </w:rPr>
              <w:t xml:space="preserve">merytorycznej </w:t>
            </w:r>
            <w:r w:rsidRPr="00B90DF4">
              <w:rPr>
                <w:rFonts w:ascii="Arial" w:hAnsi="Arial" w:cs="Arial"/>
                <w:sz w:val="18"/>
                <w:szCs w:val="18"/>
              </w:rPr>
              <w:t>na podstawie wniosku.</w:t>
            </w:r>
          </w:p>
          <w:p w:rsidR="00AB68B3" w:rsidRPr="006B69E0" w:rsidRDefault="00AB68B3" w:rsidP="00E276BF">
            <w:pPr>
              <w:spacing w:before="120" w:after="120"/>
              <w:ind w:left="57"/>
              <w:jc w:val="both"/>
              <w:rPr>
                <w:rFonts w:ascii="Arial" w:hAnsi="Arial" w:cs="Arial"/>
                <w:sz w:val="18"/>
                <w:szCs w:val="18"/>
              </w:rPr>
            </w:pPr>
            <w:r w:rsidRPr="00AB68B3">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052578">
            <w:pPr>
              <w:numPr>
                <w:ilvl w:val="0"/>
                <w:numId w:val="27"/>
              </w:numPr>
              <w:spacing w:before="120" w:after="120"/>
              <w:jc w:val="both"/>
              <w:rPr>
                <w:rFonts w:ascii="Arial" w:hAnsi="Arial" w:cs="Arial"/>
                <w:sz w:val="18"/>
                <w:szCs w:val="18"/>
              </w:rPr>
            </w:pPr>
            <w:r w:rsidRPr="006B69E0">
              <w:rPr>
                <w:rFonts w:ascii="Arial" w:hAnsi="Arial" w:cs="Arial"/>
                <w:sz w:val="18"/>
                <w:szCs w:val="18"/>
              </w:rPr>
              <w:lastRenderedPageBreak/>
              <w:t>Projektodawca w okresie realizacji projektu prowadzi biuro projektu (lub posiada siedzibę, filię, delegaturę, oddział czy inną prawnie dozwoloną formę organizacyjną działalności podmiotu) na terenie  województwa śląskiego, z możliwością udostępnienia pełnej dokumentacji wdrażanego projektu oraz zapewniające uczestnikom projektu możliwość osobistego kontaktu z kadrą projektu.</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052578">
            <w:pPr>
              <w:spacing w:before="120" w:after="120"/>
              <w:ind w:left="57"/>
              <w:jc w:val="both"/>
              <w:rPr>
                <w:rFonts w:ascii="Arial" w:hAnsi="Arial" w:cs="Arial"/>
                <w:sz w:val="18"/>
                <w:szCs w:val="18"/>
              </w:rPr>
            </w:pPr>
            <w:r w:rsidRPr="006B69E0">
              <w:rPr>
                <w:rFonts w:ascii="Arial" w:hAnsi="Arial" w:cs="Arial"/>
                <w:sz w:val="18"/>
                <w:szCs w:val="18"/>
              </w:rPr>
              <w:t xml:space="preserve">Prowadzenie biura projektu na obszarze realizacji projektu przez Projektodawcę jest uzasadnione regionalnym charakterem wsparcia. Wspieranie rozwoju zasobów ludzkich </w:t>
            </w:r>
          </w:p>
          <w:p w:rsidR="00E82DD2" w:rsidRPr="006B69E0" w:rsidRDefault="00E82DD2" w:rsidP="00052578">
            <w:pPr>
              <w:spacing w:before="120" w:after="120"/>
              <w:ind w:left="57"/>
              <w:jc w:val="both"/>
              <w:rPr>
                <w:rFonts w:ascii="Arial" w:hAnsi="Arial" w:cs="Arial"/>
                <w:sz w:val="18"/>
                <w:szCs w:val="18"/>
              </w:rPr>
            </w:pPr>
            <w:r w:rsidRPr="006B69E0">
              <w:rPr>
                <w:rFonts w:ascii="Arial" w:hAnsi="Arial" w:cs="Arial"/>
                <w:sz w:val="18"/>
                <w:szCs w:val="18"/>
              </w:rPr>
              <w:t xml:space="preserve">w województwie śląskim będzie ułatwione poprzez zlokalizowanie administracji projektów na terenie woj. śląskiego (lokalizacja administracji projektów zgodna z kryterium obszaru realizacji projektów). Prowadzenie biura przez podmiot realizujący projekt na obszarze realizacji </w:t>
            </w:r>
            <w:r w:rsidRPr="006B69E0">
              <w:rPr>
                <w:rFonts w:ascii="Arial" w:hAnsi="Arial" w:cs="Arial"/>
                <w:sz w:val="18"/>
                <w:szCs w:val="18"/>
              </w:rPr>
              <w:lastRenderedPageBreak/>
              <w:t xml:space="preserve">projektu pozytywnie wpłynie na efektywność realizacji projektu, w szczególności kwestie organizacyjne przedsięwzięcia i dostępność dla grup docelowych objętych wsparciem, jak również ułatwi współpracę z instytucjami zaangażowanymi w proces wdrażania i działania monitorująco-kontrolne. Jednocześnie kryterium nie wyklucza jako partnerów w projekcie podmiotów spoza województwa śląskiego. </w:t>
            </w:r>
          </w:p>
          <w:p w:rsidR="00E82DD2" w:rsidRDefault="00E82DD2" w:rsidP="00052578">
            <w:pPr>
              <w:spacing w:before="120" w:after="120"/>
              <w:ind w:left="57"/>
              <w:jc w:val="both"/>
              <w:rPr>
                <w:rFonts w:ascii="Arial" w:hAnsi="Arial" w:cs="Arial"/>
                <w:sz w:val="18"/>
                <w:szCs w:val="18"/>
              </w:rPr>
            </w:pPr>
            <w:r w:rsidRPr="00B90DF4">
              <w:rPr>
                <w:rFonts w:ascii="Arial" w:hAnsi="Arial" w:cs="Arial"/>
                <w:sz w:val="18"/>
                <w:szCs w:val="18"/>
              </w:rPr>
              <w:t xml:space="preserve">Kryterium zostanie zweryfikowane podczas oceny </w:t>
            </w:r>
            <w:r w:rsidR="00F47939" w:rsidRPr="00B90DF4">
              <w:rPr>
                <w:rFonts w:ascii="Arial" w:hAnsi="Arial" w:cs="Arial"/>
                <w:sz w:val="18"/>
                <w:szCs w:val="18"/>
              </w:rPr>
              <w:t xml:space="preserve">merytorycznej </w:t>
            </w:r>
            <w:r w:rsidRPr="00B90DF4">
              <w:rPr>
                <w:rFonts w:ascii="Arial" w:hAnsi="Arial" w:cs="Arial"/>
                <w:sz w:val="18"/>
                <w:szCs w:val="18"/>
              </w:rPr>
              <w:t>na podstawie treści wniosku.</w:t>
            </w:r>
          </w:p>
          <w:p w:rsidR="009302E5" w:rsidRPr="006B69E0" w:rsidRDefault="009302E5" w:rsidP="00052578">
            <w:pPr>
              <w:spacing w:before="120" w:after="120"/>
              <w:ind w:left="57"/>
              <w:jc w:val="both"/>
              <w:rPr>
                <w:rFonts w:ascii="Arial" w:hAnsi="Arial" w:cs="Arial"/>
                <w:sz w:val="18"/>
                <w:szCs w:val="18"/>
              </w:rPr>
            </w:pPr>
            <w:r w:rsidRPr="00AB68B3">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182DDD">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182DD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A17E9C">
            <w:pPr>
              <w:numPr>
                <w:ilvl w:val="0"/>
                <w:numId w:val="27"/>
              </w:numPr>
              <w:spacing w:before="120" w:after="120"/>
              <w:rPr>
                <w:rFonts w:ascii="Arial" w:hAnsi="Arial" w:cs="Arial"/>
                <w:sz w:val="18"/>
                <w:szCs w:val="18"/>
              </w:rPr>
            </w:pPr>
            <w:r w:rsidRPr="006B69E0">
              <w:rPr>
                <w:rFonts w:ascii="Arial" w:hAnsi="Arial" w:cs="Arial"/>
                <w:sz w:val="18"/>
                <w:szCs w:val="18"/>
              </w:rPr>
              <w:lastRenderedPageBreak/>
              <w:t>Projekt jest skierowany wyłącznie do osób z obszaru województwa śląskiego (osób fizycznych, które pracują lub zamieszkują na obszarze województwa śląskiego w rozumieniu przepisów kodeksu Cywilnego)</w:t>
            </w:r>
            <w:r w:rsidR="00E96DE2" w:rsidRPr="006B69E0">
              <w:rPr>
                <w:rFonts w:ascii="Arial" w:hAnsi="Arial" w:cs="Arial"/>
                <w:sz w:val="18"/>
                <w:szCs w:val="18"/>
              </w:rPr>
              <w:t xml:space="preserve"> - kryterium nie ma zastosowania w sytuacji kierowania wsparcia do osób należących do kategorii imigrantów i reemigrantów</w:t>
            </w:r>
            <w:r w:rsidRPr="006B69E0">
              <w:rPr>
                <w:rFonts w:ascii="Arial" w:hAnsi="Arial" w:cs="Arial"/>
                <w:sz w:val="18"/>
                <w:szCs w:val="18"/>
              </w:rPr>
              <w:t>.</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040FB6">
            <w:pPr>
              <w:spacing w:before="120" w:after="120"/>
              <w:ind w:left="57"/>
              <w:jc w:val="both"/>
              <w:rPr>
                <w:rFonts w:ascii="Arial" w:hAnsi="Arial" w:cs="Arial"/>
                <w:sz w:val="18"/>
                <w:szCs w:val="18"/>
              </w:rPr>
            </w:pPr>
            <w:r w:rsidRPr="006B69E0">
              <w:rPr>
                <w:rFonts w:ascii="Arial" w:hAnsi="Arial" w:cs="Arial"/>
                <w:sz w:val="18"/>
                <w:szCs w:val="18"/>
              </w:rPr>
              <w:t xml:space="preserve">Realizacja projektów ukierunkowanych na wsparcie osób z obszaru województwa śląskiego jest uzasadniona regionalnym charakterem wsparcia. Wskazanie jako grupy docelowej osób zamieszkujących oraz pracujących na terenie województwa śląskiego jest zgodne z zasadą zapewnienia szerokiego dostępu do wsparcia udzielonego w ramach PO WER. </w:t>
            </w:r>
          </w:p>
          <w:p w:rsidR="00E96DE2" w:rsidRPr="00B90DF4" w:rsidRDefault="00E96DE2" w:rsidP="00E96DE2">
            <w:pPr>
              <w:spacing w:before="120"/>
              <w:jc w:val="both"/>
              <w:rPr>
                <w:rFonts w:ascii="Arial" w:hAnsi="Arial" w:cs="Arial"/>
                <w:sz w:val="18"/>
                <w:szCs w:val="18"/>
              </w:rPr>
            </w:pPr>
            <w:r w:rsidRPr="006B69E0">
              <w:rPr>
                <w:rFonts w:ascii="Arial" w:hAnsi="Arial" w:cs="Arial"/>
                <w:sz w:val="18"/>
                <w:szCs w:val="18"/>
              </w:rPr>
              <w:lastRenderedPageBreak/>
              <w:t xml:space="preserve">Kryterium nie ma zastosowania w przypadku realizacji wsparcia skierowanego do imigrantów i reemigrantów zamierzających przybyć do Polski w celu osiedlenia się i którzy wyrażają chęć udziału w </w:t>
            </w:r>
            <w:r w:rsidRPr="00B90DF4">
              <w:rPr>
                <w:rFonts w:ascii="Arial" w:hAnsi="Arial" w:cs="Arial"/>
                <w:sz w:val="18"/>
                <w:szCs w:val="18"/>
              </w:rPr>
              <w:t>projekcie EFS.</w:t>
            </w:r>
          </w:p>
          <w:p w:rsidR="00683E38" w:rsidRDefault="00E82DD2" w:rsidP="00B90DF4">
            <w:pPr>
              <w:spacing w:before="120" w:after="120"/>
              <w:ind w:left="57"/>
              <w:jc w:val="both"/>
              <w:rPr>
                <w:rFonts w:ascii="Arial" w:hAnsi="Arial" w:cs="Arial"/>
                <w:sz w:val="18"/>
                <w:szCs w:val="18"/>
              </w:rPr>
            </w:pPr>
            <w:r w:rsidRPr="00B90DF4">
              <w:rPr>
                <w:rFonts w:ascii="Arial" w:hAnsi="Arial" w:cs="Arial"/>
                <w:sz w:val="18"/>
                <w:szCs w:val="18"/>
              </w:rPr>
              <w:t xml:space="preserve">Kryterium zostanie zweryfikowane podczas oceny </w:t>
            </w:r>
            <w:r w:rsidR="00F47939" w:rsidRPr="00B90DF4">
              <w:rPr>
                <w:rFonts w:ascii="Arial" w:hAnsi="Arial" w:cs="Arial"/>
                <w:sz w:val="18"/>
                <w:szCs w:val="18"/>
              </w:rPr>
              <w:t xml:space="preserve">merytorycznej </w:t>
            </w:r>
            <w:r w:rsidRPr="00B90DF4">
              <w:rPr>
                <w:rFonts w:ascii="Arial" w:hAnsi="Arial" w:cs="Arial"/>
                <w:sz w:val="18"/>
                <w:szCs w:val="18"/>
              </w:rPr>
              <w:t>na podstawie treści wniosku.</w:t>
            </w:r>
          </w:p>
          <w:p w:rsidR="00683E38" w:rsidRPr="006B69E0" w:rsidRDefault="00683E38" w:rsidP="00040FB6">
            <w:pPr>
              <w:spacing w:before="120" w:after="120"/>
              <w:ind w:left="57"/>
              <w:jc w:val="both"/>
              <w:rPr>
                <w:rFonts w:ascii="Arial" w:hAnsi="Arial" w:cs="Arial"/>
                <w:sz w:val="18"/>
                <w:szCs w:val="18"/>
              </w:rPr>
            </w:pPr>
            <w:r w:rsidRPr="00683E38">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656188">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656188">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666C63">
            <w:pPr>
              <w:autoSpaceDE w:val="0"/>
              <w:autoSpaceDN w:val="0"/>
              <w:adjustRightInd w:val="0"/>
              <w:spacing w:after="0" w:line="240" w:lineRule="auto"/>
              <w:rPr>
                <w:rFonts w:cs="Calibri"/>
                <w:sz w:val="24"/>
                <w:szCs w:val="24"/>
                <w:lang w:eastAsia="pl-PL"/>
              </w:rPr>
            </w:pPr>
          </w:p>
          <w:p w:rsidR="00E82DD2" w:rsidRPr="006B69E0" w:rsidRDefault="00E82DD2" w:rsidP="00666C63">
            <w:pPr>
              <w:numPr>
                <w:ilvl w:val="0"/>
                <w:numId w:val="27"/>
              </w:numPr>
              <w:spacing w:before="120" w:after="120"/>
              <w:rPr>
                <w:rFonts w:ascii="Arial" w:hAnsi="Arial" w:cs="Arial"/>
                <w:sz w:val="18"/>
                <w:szCs w:val="18"/>
              </w:rPr>
            </w:pPr>
            <w:r w:rsidRPr="006B69E0">
              <w:rPr>
                <w:rFonts w:ascii="Arial" w:hAnsi="Arial" w:cs="Arial"/>
                <w:sz w:val="18"/>
                <w:szCs w:val="18"/>
              </w:rPr>
              <w:t>W przypadku osób pozostających bez pracy w momencie przystąpienia do projektu, w projekcie zakłada się realizację minimalnych poziomów efektywności zatrudnieniowej dla poszczególnych grup docelowych</w:t>
            </w:r>
          </w:p>
          <w:p w:rsidR="00E82DD2" w:rsidRPr="006B69E0" w:rsidRDefault="00E82DD2" w:rsidP="00182B4D">
            <w:pPr>
              <w:spacing w:before="120" w:after="120"/>
              <w:ind w:left="57"/>
              <w:jc w:val="center"/>
              <w:rPr>
                <w:rFonts w:ascii="Arial" w:hAnsi="Arial" w:cs="Arial"/>
                <w:sz w:val="18"/>
                <w:szCs w:val="18"/>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7361A7">
            <w:pPr>
              <w:spacing w:before="120" w:after="120"/>
              <w:ind w:left="57"/>
              <w:jc w:val="both"/>
              <w:rPr>
                <w:rFonts w:ascii="Arial" w:hAnsi="Arial" w:cs="Arial"/>
                <w:sz w:val="18"/>
                <w:szCs w:val="18"/>
              </w:rPr>
            </w:pPr>
            <w:r w:rsidRPr="006B69E0">
              <w:rPr>
                <w:rFonts w:ascii="Arial" w:hAnsi="Arial" w:cs="Arial"/>
                <w:sz w:val="18"/>
                <w:szCs w:val="18"/>
              </w:rPr>
              <w:t xml:space="preserve">Spełnienie powyższego kryterium będzie weryfikowane </w:t>
            </w:r>
            <w:r w:rsidRPr="006B69E0">
              <w:rPr>
                <w:rFonts w:ascii="Arial" w:hAnsi="Arial" w:cs="Arial"/>
                <w:sz w:val="18"/>
                <w:szCs w:val="18"/>
              </w:rPr>
              <w:br/>
              <w:t xml:space="preserve">w okresie realizacji projektu i po jego zakończeniu, zgodnie z </w:t>
            </w:r>
            <w:r w:rsidRPr="006B69E0">
              <w:rPr>
                <w:rFonts w:ascii="Arial" w:hAnsi="Arial" w:cs="Arial"/>
                <w:i/>
                <w:sz w:val="18"/>
                <w:szCs w:val="18"/>
              </w:rPr>
              <w:t>Wytycznymi w zakresie  realizacji przedsięwzięć z udziałem środków Europejskiego Funduszu Społecznego w obszarze rynku pracy na lata 2014-2020</w:t>
            </w:r>
            <w:r w:rsidRPr="006B69E0">
              <w:rPr>
                <w:rFonts w:ascii="Arial" w:hAnsi="Arial" w:cs="Arial"/>
                <w:sz w:val="18"/>
                <w:szCs w:val="18"/>
              </w:rPr>
              <w:t xml:space="preserve">,. </w:t>
            </w:r>
          </w:p>
          <w:p w:rsidR="00E82DD2" w:rsidRPr="006B69E0" w:rsidRDefault="00E82DD2" w:rsidP="00F44A4D">
            <w:pPr>
              <w:spacing w:before="120" w:after="120"/>
              <w:ind w:left="57"/>
              <w:jc w:val="both"/>
              <w:rPr>
                <w:rFonts w:ascii="Arial" w:hAnsi="Arial" w:cs="Arial"/>
                <w:sz w:val="18"/>
                <w:szCs w:val="18"/>
              </w:rPr>
            </w:pPr>
            <w:r w:rsidRPr="006B69E0">
              <w:rPr>
                <w:rFonts w:ascii="Arial" w:hAnsi="Arial" w:cs="Arial"/>
                <w:sz w:val="18"/>
                <w:szCs w:val="18"/>
              </w:rPr>
              <w:t xml:space="preserve">Wnioskodawca jest zobligowany do wpisania w projekcie minimalnych progów efektywności zatrudnieniowej dla poszczególnych grup docelowych zgodnie z obowiązującymi progami efektywności, określonymi w </w:t>
            </w:r>
            <w:r w:rsidRPr="006B69E0">
              <w:rPr>
                <w:rFonts w:ascii="Arial" w:hAnsi="Arial" w:cs="Arial"/>
                <w:sz w:val="18"/>
                <w:szCs w:val="18"/>
              </w:rPr>
              <w:lastRenderedPageBreak/>
              <w:t>komunikacie IZ PO WER</w:t>
            </w:r>
          </w:p>
          <w:p w:rsidR="00E82DD2" w:rsidRDefault="00E82DD2" w:rsidP="007361A7">
            <w:pPr>
              <w:spacing w:before="120" w:after="120"/>
              <w:ind w:left="57"/>
              <w:jc w:val="both"/>
              <w:rPr>
                <w:rFonts w:ascii="Arial" w:hAnsi="Arial" w:cs="Arial"/>
                <w:sz w:val="18"/>
                <w:szCs w:val="18"/>
              </w:rPr>
            </w:pPr>
            <w:r w:rsidRPr="006B69E0">
              <w:rPr>
                <w:rFonts w:ascii="Arial" w:hAnsi="Arial" w:cs="Arial"/>
                <w:sz w:val="18"/>
                <w:szCs w:val="18"/>
              </w:rPr>
              <w:t xml:space="preserve">W treści wniosku należy zastosować progi efektywności zatrudnieniowej dla </w:t>
            </w:r>
            <w:r w:rsidRPr="006B69E0">
              <w:rPr>
                <w:rFonts w:ascii="Arial" w:hAnsi="Arial" w:cs="Arial"/>
                <w:sz w:val="18"/>
                <w:szCs w:val="18"/>
                <w:u w:val="single"/>
              </w:rPr>
              <w:t>wszystkich</w:t>
            </w:r>
            <w:r w:rsidRPr="006B69E0">
              <w:rPr>
                <w:rFonts w:ascii="Arial" w:hAnsi="Arial" w:cs="Arial"/>
                <w:sz w:val="18"/>
                <w:szCs w:val="18"/>
              </w:rPr>
              <w:t xml:space="preserve"> grup określonych w ww. komunikacie. </w:t>
            </w:r>
          </w:p>
          <w:p w:rsidR="00A11D9F" w:rsidRPr="006B69E0" w:rsidRDefault="00A11D9F" w:rsidP="007361A7">
            <w:pPr>
              <w:spacing w:before="120" w:after="120"/>
              <w:ind w:left="57"/>
              <w:jc w:val="both"/>
              <w:rPr>
                <w:rFonts w:ascii="Arial" w:hAnsi="Arial" w:cs="Arial"/>
                <w:sz w:val="18"/>
                <w:szCs w:val="18"/>
              </w:rPr>
            </w:pPr>
            <w:r w:rsidRPr="00A11D9F">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185272">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185272">
            <w:pPr>
              <w:spacing w:before="120" w:after="120"/>
              <w:ind w:left="57"/>
              <w:jc w:val="center"/>
              <w:rPr>
                <w:rFonts w:ascii="Arial" w:hAnsi="Arial" w:cs="Arial"/>
                <w:sz w:val="18"/>
                <w:szCs w:val="18"/>
              </w:rPr>
            </w:pPr>
            <w:r w:rsidRPr="006B69E0">
              <w:rPr>
                <w:rFonts w:ascii="Arial" w:hAnsi="Arial" w:cs="Arial"/>
                <w:sz w:val="18"/>
                <w:szCs w:val="18"/>
              </w:rPr>
              <w:t>1-5</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B37356">
            <w:pPr>
              <w:autoSpaceDE w:val="0"/>
              <w:autoSpaceDN w:val="0"/>
              <w:adjustRightInd w:val="0"/>
              <w:spacing w:after="0" w:line="240" w:lineRule="auto"/>
              <w:rPr>
                <w:rFonts w:cs="Calibri"/>
                <w:sz w:val="24"/>
                <w:szCs w:val="24"/>
                <w:lang w:eastAsia="pl-PL"/>
              </w:rPr>
            </w:pPr>
          </w:p>
          <w:p w:rsidR="00E82DD2" w:rsidRPr="006B69E0" w:rsidRDefault="00E82DD2" w:rsidP="00B464E9">
            <w:pPr>
              <w:numPr>
                <w:ilvl w:val="0"/>
                <w:numId w:val="27"/>
              </w:numPr>
              <w:spacing w:before="120" w:after="120"/>
              <w:jc w:val="both"/>
              <w:rPr>
                <w:rFonts w:ascii="Arial" w:hAnsi="Arial" w:cs="Arial"/>
                <w:sz w:val="18"/>
                <w:szCs w:val="18"/>
              </w:rPr>
            </w:pPr>
            <w:r w:rsidRPr="006B69E0">
              <w:rPr>
                <w:rFonts w:ascii="Arial" w:hAnsi="Arial" w:cs="Arial"/>
                <w:sz w:val="18"/>
                <w:szCs w:val="18"/>
              </w:rPr>
              <w:t>W przypadku osób pracujących w momencie przystąpienia do projektu, w projekcie zakłada się realizację minimalnego poziomu efektywności zawodowej.</w:t>
            </w:r>
          </w:p>
          <w:p w:rsidR="00E82DD2" w:rsidRPr="006B69E0" w:rsidRDefault="00E82DD2" w:rsidP="00185272">
            <w:pPr>
              <w:spacing w:before="120" w:after="120"/>
              <w:ind w:left="57"/>
              <w:jc w:val="center"/>
              <w:rPr>
                <w:rFonts w:ascii="Arial" w:hAnsi="Arial" w:cs="Arial"/>
                <w:sz w:val="18"/>
                <w:szCs w:val="18"/>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8D2158">
            <w:pPr>
              <w:spacing w:before="120" w:after="120"/>
              <w:ind w:left="57"/>
              <w:jc w:val="both"/>
              <w:rPr>
                <w:rFonts w:ascii="Arial" w:hAnsi="Arial" w:cs="Arial"/>
                <w:sz w:val="18"/>
                <w:szCs w:val="18"/>
              </w:rPr>
            </w:pPr>
            <w:r w:rsidRPr="006B69E0">
              <w:rPr>
                <w:rFonts w:ascii="Arial" w:hAnsi="Arial" w:cs="Arial"/>
                <w:sz w:val="18"/>
                <w:szCs w:val="18"/>
              </w:rPr>
              <w:t xml:space="preserve">Spełnienie powyższego kryterium będzie weryfikowane </w:t>
            </w:r>
            <w:r w:rsidRPr="006B69E0">
              <w:rPr>
                <w:rFonts w:ascii="Arial" w:hAnsi="Arial" w:cs="Arial"/>
                <w:sz w:val="18"/>
                <w:szCs w:val="18"/>
              </w:rPr>
              <w:br/>
              <w:t xml:space="preserve">w okresie realizacji projektu i po jego zakończeniu, zgodnie z </w:t>
            </w:r>
            <w:r w:rsidRPr="006B69E0">
              <w:rPr>
                <w:rFonts w:ascii="Arial" w:hAnsi="Arial" w:cs="Arial"/>
                <w:i/>
                <w:sz w:val="18"/>
                <w:szCs w:val="18"/>
              </w:rPr>
              <w:t>Wytycznymi w zakresie  realizacji przedsięwzięć z udziałem środków Europejskiego Funduszu Społecznego w obszarze rynku pracy na lata 2014-2020</w:t>
            </w:r>
            <w:r w:rsidRPr="006B69E0">
              <w:rPr>
                <w:rFonts w:ascii="Arial" w:hAnsi="Arial" w:cs="Arial"/>
                <w:sz w:val="18"/>
                <w:szCs w:val="18"/>
              </w:rPr>
              <w:t xml:space="preserve">. </w:t>
            </w:r>
          </w:p>
          <w:p w:rsidR="00E82DD2" w:rsidRDefault="00E82DD2" w:rsidP="009F76E8">
            <w:pPr>
              <w:spacing w:before="120" w:after="120"/>
              <w:ind w:left="57"/>
              <w:jc w:val="both"/>
              <w:rPr>
                <w:rFonts w:ascii="Arial" w:hAnsi="Arial" w:cs="Arial"/>
                <w:sz w:val="18"/>
                <w:szCs w:val="18"/>
              </w:rPr>
            </w:pPr>
            <w:r w:rsidRPr="006B69E0">
              <w:rPr>
                <w:rFonts w:ascii="Arial" w:hAnsi="Arial" w:cs="Arial"/>
                <w:sz w:val="18"/>
                <w:szCs w:val="18"/>
              </w:rPr>
              <w:t>Wnioskodawca jest zobligowany do wpisania w projekcie minimalnego progu  efektywności zawodowej zgodnie z progiem efektywności, określonym w Regulaminie Konkursu.</w:t>
            </w:r>
          </w:p>
          <w:p w:rsidR="00A11D9F" w:rsidRPr="006B69E0" w:rsidRDefault="00A11D9F" w:rsidP="009F76E8">
            <w:pPr>
              <w:spacing w:before="120" w:after="120"/>
              <w:ind w:left="57"/>
              <w:jc w:val="both"/>
              <w:rPr>
                <w:rFonts w:ascii="Arial" w:hAnsi="Arial" w:cs="Arial"/>
                <w:sz w:val="18"/>
                <w:szCs w:val="18"/>
              </w:rPr>
            </w:pPr>
            <w:r w:rsidRPr="00A11D9F">
              <w:rPr>
                <w:rFonts w:ascii="Arial" w:hAnsi="Arial" w:cs="Arial"/>
                <w:sz w:val="18"/>
                <w:szCs w:val="18"/>
              </w:rPr>
              <w:t xml:space="preserve">Na podstawie art. 45 ust. 3 ustawy z dnia 11 lipca 2014 r. o zasadach realizacji programów w zakresie polityki spójności finansowanych w perspektywie finansowej 2014–2020  (Dz. U. z 2017 r. </w:t>
            </w:r>
            <w:r w:rsidRPr="00A11D9F">
              <w:rPr>
                <w:rFonts w:ascii="Arial" w:hAnsi="Arial" w:cs="Arial"/>
                <w:sz w:val="18"/>
                <w:szCs w:val="18"/>
              </w:rPr>
              <w:lastRenderedPageBreak/>
              <w:t>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DC3EEB">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185272">
            <w:pPr>
              <w:spacing w:before="120" w:after="120"/>
              <w:ind w:left="57"/>
              <w:jc w:val="center"/>
              <w:rPr>
                <w:rFonts w:ascii="Arial" w:hAnsi="Arial" w:cs="Arial"/>
                <w:sz w:val="18"/>
                <w:szCs w:val="18"/>
              </w:rPr>
            </w:pPr>
            <w:r w:rsidRPr="006B69E0">
              <w:rPr>
                <w:rFonts w:ascii="Arial" w:hAnsi="Arial" w:cs="Arial"/>
                <w:sz w:val="18"/>
                <w:szCs w:val="18"/>
              </w:rPr>
              <w:t>1-5</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185272">
            <w:pPr>
              <w:autoSpaceDE w:val="0"/>
              <w:autoSpaceDN w:val="0"/>
              <w:adjustRightInd w:val="0"/>
              <w:spacing w:after="0" w:line="240" w:lineRule="auto"/>
              <w:rPr>
                <w:rFonts w:cs="Calibri"/>
                <w:sz w:val="24"/>
                <w:szCs w:val="24"/>
                <w:lang w:eastAsia="pl-PL"/>
              </w:rPr>
            </w:pPr>
          </w:p>
          <w:p w:rsidR="00E82DD2" w:rsidRPr="006B69E0" w:rsidRDefault="00E82DD2" w:rsidP="00B464E9">
            <w:pPr>
              <w:numPr>
                <w:ilvl w:val="0"/>
                <w:numId w:val="27"/>
              </w:numPr>
              <w:spacing w:before="120" w:after="120"/>
              <w:jc w:val="both"/>
              <w:rPr>
                <w:rFonts w:ascii="Arial" w:hAnsi="Arial" w:cs="Arial"/>
                <w:sz w:val="18"/>
                <w:szCs w:val="18"/>
              </w:rPr>
            </w:pPr>
            <w:r w:rsidRPr="006B69E0">
              <w:rPr>
                <w:rFonts w:ascii="Arial" w:hAnsi="Arial" w:cs="Arial"/>
                <w:sz w:val="18"/>
                <w:szCs w:val="18"/>
              </w:rPr>
              <w:t xml:space="preserve">Wsparcie zakładane w projekcie ma charakter indywidualnej i kompleksowej aktywizacji zawodowo-edukacyjnej i opiera się na co najmniej trzech elementach pomocy wybranych spośród form wsparcia wskazanych w PO WER, w tym obligatoryjnie 1) identyfikacji potrzeb (poprzez opracowanie lub aktualizację Indywidualnego Planu Działania lub innego dokumentu pełniącego analogiczną funkcję) i 2) pośrednictwa pracy lub poradnictwa zawodowego oraz zostało dostosowane do specyficznych potrzeb grupy docelowej. Trzecia i kolejne formy wsparcia zostaną dostosowane do potrzeb uczestnika projektu, zgodnie z opracowanym dla niego Indywidualnym Planem Działania”. </w:t>
            </w:r>
          </w:p>
          <w:p w:rsidR="00E82DD2" w:rsidRPr="006B69E0" w:rsidRDefault="00E82DD2" w:rsidP="00185272">
            <w:pPr>
              <w:spacing w:before="120" w:after="120"/>
              <w:ind w:left="57"/>
              <w:jc w:val="center"/>
              <w:rPr>
                <w:rFonts w:ascii="Arial" w:hAnsi="Arial" w:cs="Arial"/>
                <w:sz w:val="18"/>
                <w:szCs w:val="18"/>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6E2079">
            <w:pPr>
              <w:spacing w:before="120" w:after="120"/>
              <w:ind w:left="57"/>
              <w:jc w:val="both"/>
              <w:rPr>
                <w:rFonts w:ascii="Arial" w:hAnsi="Arial" w:cs="Arial"/>
                <w:sz w:val="18"/>
                <w:szCs w:val="18"/>
              </w:rPr>
            </w:pPr>
            <w:r w:rsidRPr="006B69E0">
              <w:rPr>
                <w:rFonts w:ascii="Arial" w:hAnsi="Arial" w:cs="Arial"/>
                <w:sz w:val="18"/>
                <w:szCs w:val="18"/>
              </w:rPr>
              <w:t xml:space="preserve">Wsparcie indywidualnej i kompleksowej aktywizacji zawodowo – edukacyjnej osób młodych opierać się ma </w:t>
            </w:r>
            <w:r w:rsidRPr="006B69E0">
              <w:rPr>
                <w:rFonts w:ascii="Arial" w:hAnsi="Arial" w:cs="Arial"/>
                <w:sz w:val="18"/>
                <w:szCs w:val="18"/>
              </w:rPr>
              <w:br/>
              <w:t xml:space="preserve">na co najmniej trzech elementach indywidualnej i kompleksowej pomocy (dwa z nich wskazane jako obligatoryjne (1 typ projektów), trzeci i kolejne – fakultatywne – wybierane w zależności od potrzeb i możliwości osób, którym udzielone jest wsparcie. Objęcie uczestników wsparciem o charakterze kompleksowym przyczyni się do zwiększenia ich szans na podjęcie stałego zatrudnienia. </w:t>
            </w:r>
          </w:p>
          <w:p w:rsidR="00E82DD2" w:rsidRDefault="00E82DD2" w:rsidP="006E2079">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p w:rsidR="00AF0FFE" w:rsidRPr="006B69E0" w:rsidRDefault="00AF0FFE" w:rsidP="006E2079">
            <w:pPr>
              <w:spacing w:before="120" w:after="120"/>
              <w:ind w:left="57"/>
              <w:jc w:val="both"/>
              <w:rPr>
                <w:rFonts w:ascii="Arial" w:hAnsi="Arial" w:cs="Arial"/>
                <w:sz w:val="18"/>
                <w:szCs w:val="18"/>
              </w:rPr>
            </w:pPr>
            <w:r w:rsidRPr="00AF0FFE">
              <w:rPr>
                <w:rFonts w:ascii="Arial" w:hAnsi="Arial" w:cs="Arial"/>
                <w:sz w:val="18"/>
                <w:szCs w:val="18"/>
              </w:rPr>
              <w:t xml:space="preserve">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w:t>
            </w:r>
            <w:r w:rsidRPr="00AF0FFE">
              <w:rPr>
                <w:rFonts w:ascii="Arial" w:hAnsi="Arial" w:cs="Arial"/>
                <w:sz w:val="18"/>
                <w:szCs w:val="18"/>
              </w:rPr>
              <w:lastRenderedPageBreak/>
              <w:t>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F96013">
            <w:pPr>
              <w:spacing w:before="120" w:after="120"/>
              <w:ind w:left="57"/>
              <w:jc w:val="center"/>
              <w:rPr>
                <w:rFonts w:ascii="Arial" w:hAnsi="Arial" w:cs="Arial"/>
                <w:sz w:val="20"/>
                <w:szCs w:val="20"/>
              </w:rPr>
            </w:pPr>
            <w:r w:rsidRPr="006B69E0">
              <w:rPr>
                <w:rFonts w:ascii="Arial" w:hAnsi="Arial" w:cs="Arial"/>
                <w:sz w:val="20"/>
                <w:szCs w:val="20"/>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F96013">
            <w:pPr>
              <w:pStyle w:val="Default"/>
              <w:spacing w:before="120" w:after="120" w:line="276" w:lineRule="auto"/>
              <w:jc w:val="center"/>
              <w:rPr>
                <w:rFonts w:cs="Arial"/>
                <w:color w:val="auto"/>
                <w:sz w:val="20"/>
                <w:szCs w:val="20"/>
              </w:rPr>
            </w:pPr>
            <w:r w:rsidRPr="006B69E0">
              <w:rPr>
                <w:rFonts w:cs="Arial"/>
                <w:color w:val="auto"/>
                <w:sz w:val="20"/>
                <w:szCs w:val="20"/>
              </w:rPr>
              <w:t>1-6</w:t>
            </w:r>
          </w:p>
          <w:p w:rsidR="00E82DD2" w:rsidRPr="006B69E0" w:rsidRDefault="00E82DD2" w:rsidP="00F96013">
            <w:pPr>
              <w:spacing w:before="120" w:after="120"/>
              <w:ind w:left="57"/>
              <w:jc w:val="center"/>
              <w:rPr>
                <w:rFonts w:ascii="Arial" w:hAnsi="Arial" w:cs="Arial"/>
                <w:sz w:val="20"/>
                <w:szCs w:val="20"/>
              </w:rPr>
            </w:pP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B464E9">
            <w:pPr>
              <w:numPr>
                <w:ilvl w:val="0"/>
                <w:numId w:val="27"/>
              </w:numPr>
              <w:spacing w:before="120" w:after="120"/>
              <w:jc w:val="both"/>
              <w:rPr>
                <w:rFonts w:cs="Arial"/>
                <w:sz w:val="20"/>
                <w:szCs w:val="20"/>
              </w:rPr>
            </w:pPr>
            <w:r w:rsidRPr="006B69E0">
              <w:rPr>
                <w:rFonts w:ascii="Arial" w:hAnsi="Arial" w:cs="Arial"/>
                <w:sz w:val="18"/>
                <w:szCs w:val="18"/>
              </w:rPr>
              <w:lastRenderedPageBreak/>
              <w:t>W przypadku 6 typu projektów ich realizacja jest zaplanowana zgodnie ze Standardem udzielania wsparcia na rozwój przedsiębiorczości na rzecz uczestników projektów w ramach Poddziałania 1.2.1. Program Operacyjny Wiedza Edukacja Rozwój 2014-2020 w województwie śląskim.</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E37322">
            <w:pPr>
              <w:spacing w:before="120" w:after="120"/>
              <w:ind w:left="57"/>
              <w:jc w:val="both"/>
              <w:rPr>
                <w:rFonts w:ascii="Arial" w:hAnsi="Arial" w:cs="Arial"/>
                <w:sz w:val="18"/>
                <w:szCs w:val="18"/>
              </w:rPr>
            </w:pPr>
            <w:r w:rsidRPr="006B69E0">
              <w:rPr>
                <w:rFonts w:ascii="Arial" w:hAnsi="Arial" w:cs="Arial"/>
                <w:sz w:val="18"/>
                <w:szCs w:val="18"/>
              </w:rPr>
              <w:t xml:space="preserve">Kryterium zostało wprowadzone w celu zapewnienia wszystkim osobom korzystającym z 6 typu projektów (Instrumenty i usługi rynku pracy służące rozwojowi przedsiębiorczości i samozatrudnienia) analogicznego zakresu wsparcia. Zasady określające zasady przyznawania wsparcia, w tym zasad udzielania pomocy publicznej, zostały określone w </w:t>
            </w:r>
            <w:r w:rsidRPr="006B69E0">
              <w:rPr>
                <w:rFonts w:ascii="Arial" w:hAnsi="Arial" w:cs="Arial"/>
                <w:i/>
                <w:sz w:val="18"/>
                <w:szCs w:val="18"/>
              </w:rPr>
              <w:t>Standardzie udzielania wsparcia na rozwój przedsiębiorczości na rzecz uczestników projektów w Poddziałaniu 1.2.1 PO WER 2014-2020 w województwie śląskim</w:t>
            </w:r>
            <w:r w:rsidRPr="006B69E0">
              <w:rPr>
                <w:rFonts w:ascii="Arial" w:hAnsi="Arial" w:cs="Arial"/>
                <w:sz w:val="18"/>
                <w:szCs w:val="18"/>
              </w:rPr>
              <w:t>, stanowiącym załącznik do Regulaminu konkursu.</w:t>
            </w:r>
          </w:p>
          <w:p w:rsidR="00E82DD2" w:rsidRDefault="00E82DD2" w:rsidP="00E37322">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p w:rsidR="009302E5" w:rsidRPr="006B69E0" w:rsidRDefault="009302E5" w:rsidP="00E37322">
            <w:pPr>
              <w:spacing w:before="120" w:after="120"/>
              <w:ind w:left="57"/>
              <w:jc w:val="both"/>
              <w:rPr>
                <w:rFonts w:ascii="Arial" w:hAnsi="Arial" w:cs="Arial"/>
                <w:sz w:val="18"/>
                <w:szCs w:val="18"/>
              </w:rPr>
            </w:pPr>
            <w:r w:rsidRPr="00AB68B3">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F96013">
            <w:pPr>
              <w:spacing w:before="120" w:after="120"/>
              <w:ind w:left="57"/>
              <w:jc w:val="center"/>
              <w:rPr>
                <w:rFonts w:ascii="Arial" w:hAnsi="Arial" w:cs="Arial"/>
                <w:sz w:val="20"/>
                <w:szCs w:val="20"/>
              </w:rPr>
            </w:pPr>
            <w:r w:rsidRPr="006B69E0">
              <w:rPr>
                <w:rFonts w:ascii="Arial" w:hAnsi="Arial" w:cs="Arial"/>
                <w:sz w:val="20"/>
                <w:szCs w:val="20"/>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F96013">
            <w:pPr>
              <w:pStyle w:val="Default"/>
              <w:spacing w:before="120" w:after="120" w:line="276" w:lineRule="auto"/>
              <w:jc w:val="center"/>
              <w:rPr>
                <w:rFonts w:cs="Arial"/>
                <w:color w:val="auto"/>
                <w:sz w:val="20"/>
                <w:szCs w:val="20"/>
              </w:rPr>
            </w:pPr>
            <w:r w:rsidRPr="006B69E0">
              <w:rPr>
                <w:rFonts w:cs="Arial"/>
                <w:color w:val="auto"/>
                <w:sz w:val="20"/>
                <w:szCs w:val="20"/>
              </w:rPr>
              <w:t>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F46BF2">
            <w:pPr>
              <w:autoSpaceDE w:val="0"/>
              <w:autoSpaceDN w:val="0"/>
              <w:adjustRightInd w:val="0"/>
              <w:spacing w:after="0" w:line="240" w:lineRule="auto"/>
              <w:rPr>
                <w:rFonts w:cs="Calibri"/>
                <w:sz w:val="24"/>
                <w:szCs w:val="24"/>
                <w:lang w:eastAsia="pl-PL"/>
              </w:rPr>
            </w:pPr>
          </w:p>
          <w:p w:rsidR="00E82DD2" w:rsidRPr="006B69E0" w:rsidRDefault="00E82DD2" w:rsidP="00F46BF2">
            <w:pPr>
              <w:numPr>
                <w:ilvl w:val="0"/>
                <w:numId w:val="27"/>
              </w:numPr>
              <w:spacing w:before="120" w:after="120"/>
              <w:jc w:val="both"/>
              <w:rPr>
                <w:rFonts w:ascii="Arial" w:hAnsi="Arial" w:cs="Arial"/>
                <w:sz w:val="18"/>
                <w:szCs w:val="18"/>
              </w:rPr>
            </w:pPr>
            <w:r w:rsidRPr="006B69E0">
              <w:rPr>
                <w:rFonts w:ascii="Arial" w:hAnsi="Arial" w:cs="Arial"/>
                <w:sz w:val="18"/>
                <w:szCs w:val="18"/>
              </w:rPr>
              <w:t>Wsparcie dla osób młodych do 29 roku życia, które są bezrobotne lub bierne zawodowo jest udzielane w projekcie zgodnie ze standardami określonymi w Planie realizacji Gwarancji dla młodzieży w Polsce, tzn. w ciągu czterech miesięcy od dnia przystąpienia do projektu</w:t>
            </w:r>
            <w:r w:rsidRPr="006B69E0">
              <w:rPr>
                <w:rStyle w:val="Odwoanieprzypisudolnego"/>
                <w:rFonts w:ascii="Arial" w:hAnsi="Arial" w:cs="Arial"/>
                <w:sz w:val="18"/>
                <w:szCs w:val="18"/>
              </w:rPr>
              <w:footnoteReference w:id="4"/>
            </w:r>
            <w:r w:rsidRPr="006B69E0">
              <w:rPr>
                <w:rFonts w:ascii="Arial" w:hAnsi="Arial" w:cs="Arial"/>
                <w:sz w:val="18"/>
                <w:szCs w:val="18"/>
              </w:rPr>
              <w:t xml:space="preserve"> osobom młodym zostanie zapewniona </w:t>
            </w:r>
            <w:r w:rsidRPr="006B69E0">
              <w:rPr>
                <w:rFonts w:ascii="Arial" w:hAnsi="Arial" w:cs="Arial"/>
                <w:sz w:val="18"/>
                <w:szCs w:val="18"/>
              </w:rPr>
              <w:lastRenderedPageBreak/>
              <w:t>wysokiej jakości oferta zatrudnienia, dalszego kształcenia, przyuczenia do zawodu, stażu lub inna forma pomocy prowadząca do aktywizacji zawodowej.</w:t>
            </w:r>
          </w:p>
          <w:p w:rsidR="00E82DD2" w:rsidRPr="006B69E0" w:rsidRDefault="00E82DD2" w:rsidP="00F96013">
            <w:pPr>
              <w:pStyle w:val="Default"/>
              <w:spacing w:before="120" w:after="120" w:line="276" w:lineRule="auto"/>
              <w:jc w:val="center"/>
              <w:rPr>
                <w:rFonts w:cs="Arial"/>
                <w:color w:val="auto"/>
                <w:sz w:val="20"/>
                <w:szCs w:val="20"/>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lastRenderedPageBreak/>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7F5EBF">
            <w:pPr>
              <w:spacing w:before="120" w:after="120"/>
              <w:ind w:left="57"/>
              <w:jc w:val="both"/>
              <w:rPr>
                <w:rFonts w:ascii="Arial" w:hAnsi="Arial" w:cs="Arial"/>
                <w:sz w:val="18"/>
                <w:szCs w:val="18"/>
              </w:rPr>
            </w:pPr>
            <w:r w:rsidRPr="006B69E0">
              <w:rPr>
                <w:rFonts w:ascii="Arial" w:hAnsi="Arial" w:cs="Arial"/>
                <w:sz w:val="18"/>
                <w:szCs w:val="18"/>
              </w:rPr>
              <w:t xml:space="preserve">W celu zapewnienia ujednoliconego wsparcia osób pozostających bez pracy, biorących udział w różnego typu projektach zastosowane zostało kryterium wczesnej interwencji. W przypadku projektów pozakonkursowych wymóg taki wynika z zapisów </w:t>
            </w:r>
            <w:r w:rsidRPr="006B69E0">
              <w:rPr>
                <w:rFonts w:ascii="Arial" w:hAnsi="Arial" w:cs="Arial"/>
                <w:i/>
                <w:sz w:val="18"/>
                <w:szCs w:val="18"/>
              </w:rPr>
              <w:t>Ustawy o promocji zatrudnienia i instytucjach rynku pracy</w:t>
            </w:r>
            <w:r w:rsidRPr="006B69E0">
              <w:rPr>
                <w:rFonts w:ascii="Arial" w:hAnsi="Arial" w:cs="Arial"/>
                <w:sz w:val="18"/>
                <w:szCs w:val="18"/>
              </w:rPr>
              <w:t xml:space="preserve">. Konieczność udzielenia wsparcia w ciągu 4 miesięcy została również wskazana przez Komisję Europejską w dokumencie </w:t>
            </w:r>
            <w:r w:rsidRPr="006B69E0">
              <w:rPr>
                <w:rFonts w:ascii="Arial" w:hAnsi="Arial" w:cs="Arial"/>
                <w:i/>
                <w:sz w:val="18"/>
                <w:szCs w:val="18"/>
              </w:rPr>
              <w:t>Gwarancje dla młodzieży</w:t>
            </w:r>
            <w:r w:rsidRPr="006B69E0">
              <w:rPr>
                <w:rFonts w:ascii="Arial" w:hAnsi="Arial" w:cs="Arial"/>
                <w:sz w:val="18"/>
                <w:szCs w:val="18"/>
              </w:rPr>
              <w:t xml:space="preserve">, stanowiącym część </w:t>
            </w:r>
            <w:r w:rsidRPr="006B69E0">
              <w:rPr>
                <w:rFonts w:ascii="Arial" w:hAnsi="Arial" w:cs="Arial"/>
                <w:i/>
                <w:sz w:val="18"/>
                <w:szCs w:val="18"/>
              </w:rPr>
              <w:t>Pakietu na rzecz zatrudnienia młodzieży</w:t>
            </w:r>
            <w:r w:rsidRPr="006B69E0">
              <w:rPr>
                <w:rFonts w:ascii="Arial" w:hAnsi="Arial" w:cs="Arial"/>
                <w:sz w:val="18"/>
                <w:szCs w:val="18"/>
              </w:rPr>
              <w:t xml:space="preserve">. Postulat ten zapewnia młodym ludziom w wieku do 25 lat - którzy nie mają zatrudnienia, ani nie uczestniczą w kształceniu lub szkoleniu - dobrej jakości oferty zatrudnienia, dalszego kształcenia, przyuczenia do zawodu lub stażu w ciągu 4 miesięcy od zakończenia kształcenia formalnego lub utraty pracy. Kryterium wczesnej interwencji zakłada </w:t>
            </w:r>
            <w:r w:rsidRPr="006B69E0">
              <w:rPr>
                <w:rFonts w:ascii="Arial" w:hAnsi="Arial" w:cs="Arial"/>
                <w:i/>
                <w:sz w:val="18"/>
                <w:szCs w:val="18"/>
              </w:rPr>
              <w:t>Program Operacyjny Wiedza Edukacja Rozwój</w:t>
            </w:r>
            <w:r w:rsidRPr="006B69E0">
              <w:rPr>
                <w:rFonts w:ascii="Arial" w:hAnsi="Arial" w:cs="Arial"/>
                <w:sz w:val="18"/>
                <w:szCs w:val="18"/>
              </w:rPr>
              <w:t xml:space="preserve"> zawiera zapis, że wsparcie dla osób młodych do 29. r.ż. (bezrobotnych, biernych zawodowo oraz poszukujących pracy) będzie udzielane zgodnie ze standardami określonymi w </w:t>
            </w:r>
            <w:r w:rsidRPr="006B69E0">
              <w:rPr>
                <w:rFonts w:ascii="Arial" w:hAnsi="Arial" w:cs="Arial"/>
                <w:i/>
                <w:sz w:val="18"/>
                <w:szCs w:val="18"/>
              </w:rPr>
              <w:t>Planie realizacji Gwarancji dla młodzieży w Polsce</w:t>
            </w:r>
            <w:r w:rsidRPr="006B69E0">
              <w:rPr>
                <w:rFonts w:ascii="Arial" w:hAnsi="Arial" w:cs="Arial"/>
                <w:sz w:val="18"/>
                <w:szCs w:val="18"/>
              </w:rPr>
              <w:t xml:space="preserve">, tzn. w ciągu czterech miesięcy zostanie zapewniona wysokiej jakości oferta zatrudnienia, dalszego kształcenia, przyuczenia do zawodu lub stażu. </w:t>
            </w:r>
          </w:p>
          <w:p w:rsidR="00E82DD2" w:rsidRDefault="00E82DD2" w:rsidP="007F5EBF">
            <w:pPr>
              <w:spacing w:before="120" w:after="120"/>
              <w:ind w:left="57"/>
              <w:jc w:val="both"/>
              <w:rPr>
                <w:rFonts w:ascii="Arial" w:hAnsi="Arial" w:cs="Arial"/>
                <w:sz w:val="18"/>
                <w:szCs w:val="18"/>
              </w:rPr>
            </w:pPr>
            <w:r w:rsidRPr="006B69E0">
              <w:rPr>
                <w:rFonts w:ascii="Arial" w:hAnsi="Arial" w:cs="Arial"/>
                <w:sz w:val="18"/>
                <w:szCs w:val="18"/>
              </w:rPr>
              <w:t xml:space="preserve">Kryterium zostanie zweryfikowane podczas oceny merytorycznej na </w:t>
            </w:r>
            <w:r w:rsidRPr="006B69E0">
              <w:rPr>
                <w:rFonts w:ascii="Arial" w:hAnsi="Arial" w:cs="Arial"/>
                <w:sz w:val="18"/>
                <w:szCs w:val="18"/>
              </w:rPr>
              <w:lastRenderedPageBreak/>
              <w:t>podstawie treści wniosku</w:t>
            </w:r>
          </w:p>
          <w:p w:rsidR="00AD07E2" w:rsidRPr="006B69E0" w:rsidRDefault="00AD07E2" w:rsidP="007F5EBF">
            <w:pPr>
              <w:spacing w:before="120" w:after="120"/>
              <w:ind w:left="57"/>
              <w:jc w:val="both"/>
              <w:rPr>
                <w:rFonts w:ascii="Arial" w:hAnsi="Arial" w:cs="Arial"/>
                <w:sz w:val="18"/>
                <w:szCs w:val="18"/>
              </w:rPr>
            </w:pPr>
            <w:r w:rsidRPr="00AB68B3">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F96013">
            <w:pPr>
              <w:spacing w:before="120" w:after="120"/>
              <w:ind w:left="57"/>
              <w:jc w:val="center"/>
              <w:rPr>
                <w:rFonts w:ascii="Arial" w:hAnsi="Arial" w:cs="Arial"/>
                <w:sz w:val="20"/>
                <w:szCs w:val="20"/>
              </w:rPr>
            </w:pPr>
            <w:r w:rsidRPr="006B69E0">
              <w:rPr>
                <w:rFonts w:ascii="Arial" w:hAnsi="Arial" w:cs="Arial"/>
                <w:sz w:val="20"/>
                <w:szCs w:val="20"/>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F96013">
            <w:pPr>
              <w:pStyle w:val="Default"/>
              <w:spacing w:before="120" w:after="120" w:line="276" w:lineRule="auto"/>
              <w:jc w:val="center"/>
              <w:rPr>
                <w:rFonts w:cs="Arial"/>
                <w:color w:val="auto"/>
                <w:sz w:val="20"/>
                <w:szCs w:val="20"/>
              </w:rPr>
            </w:pPr>
            <w:r w:rsidRPr="006B69E0">
              <w:rPr>
                <w:rFonts w:cs="Arial"/>
                <w:color w:val="auto"/>
                <w:sz w:val="20"/>
                <w:szCs w:val="20"/>
              </w:rPr>
              <w:t>1-6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B11451">
            <w:pPr>
              <w:autoSpaceDE w:val="0"/>
              <w:autoSpaceDN w:val="0"/>
              <w:adjustRightInd w:val="0"/>
              <w:spacing w:after="0" w:line="240" w:lineRule="auto"/>
              <w:rPr>
                <w:rFonts w:cs="Calibri"/>
                <w:sz w:val="24"/>
                <w:szCs w:val="24"/>
                <w:lang w:eastAsia="pl-PL"/>
              </w:rPr>
            </w:pPr>
          </w:p>
          <w:p w:rsidR="00E82DD2" w:rsidRPr="006B69E0" w:rsidRDefault="00E82DD2" w:rsidP="00B11451">
            <w:pPr>
              <w:numPr>
                <w:ilvl w:val="0"/>
                <w:numId w:val="27"/>
              </w:numPr>
              <w:spacing w:before="120" w:after="120"/>
              <w:jc w:val="both"/>
              <w:rPr>
                <w:rFonts w:ascii="Arial" w:hAnsi="Arial" w:cs="Arial"/>
                <w:sz w:val="18"/>
                <w:szCs w:val="18"/>
              </w:rPr>
            </w:pPr>
            <w:r w:rsidRPr="006B69E0">
              <w:rPr>
                <w:rFonts w:ascii="Arial" w:hAnsi="Arial" w:cs="Arial"/>
                <w:sz w:val="18"/>
                <w:szCs w:val="18"/>
              </w:rPr>
              <w:t xml:space="preserve">Efektem szkolenia jest uzyskanie kwalifikacji lub nabycie kompetencji w rozumieniu Wytycznych w zakresie monitorowania postępu rzeczowego realizacji programów operacyjnych na lata 2014-2020 </w:t>
            </w:r>
          </w:p>
          <w:p w:rsidR="00E82DD2" w:rsidRPr="006B69E0" w:rsidRDefault="00E82DD2" w:rsidP="00F96013">
            <w:pPr>
              <w:pStyle w:val="Default"/>
              <w:spacing w:before="120" w:after="120" w:line="276" w:lineRule="auto"/>
              <w:jc w:val="center"/>
              <w:rPr>
                <w:rFonts w:cs="Arial"/>
                <w:color w:val="auto"/>
                <w:sz w:val="20"/>
                <w:szCs w:val="20"/>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947887">
            <w:pPr>
              <w:spacing w:before="120" w:after="120"/>
              <w:ind w:left="57"/>
              <w:jc w:val="both"/>
              <w:rPr>
                <w:rFonts w:ascii="Arial" w:hAnsi="Arial" w:cs="Arial"/>
                <w:sz w:val="18"/>
                <w:szCs w:val="18"/>
              </w:rPr>
            </w:pPr>
            <w:r w:rsidRPr="006B69E0">
              <w:rPr>
                <w:rFonts w:ascii="Arial" w:hAnsi="Arial" w:cs="Arial"/>
                <w:sz w:val="18"/>
                <w:szCs w:val="18"/>
              </w:rPr>
              <w:t xml:space="preserve">Wprowadzenie kryterium ma na celu – zgodnie z </w:t>
            </w:r>
            <w:r w:rsidRPr="006B69E0">
              <w:rPr>
                <w:rFonts w:ascii="Arial" w:hAnsi="Arial" w:cs="Arial"/>
                <w:i/>
                <w:sz w:val="18"/>
                <w:szCs w:val="18"/>
              </w:rPr>
              <w:t>Wytycznymi w zakresie realizacji przedsięwzięć z udziałem środków EFS w obszarze rynku pracy na lata 2014-2020</w:t>
            </w:r>
            <w:r w:rsidRPr="006B69E0">
              <w:rPr>
                <w:rFonts w:ascii="Arial" w:hAnsi="Arial" w:cs="Arial"/>
                <w:sz w:val="18"/>
                <w:szCs w:val="18"/>
              </w:rPr>
              <w:t xml:space="preserve"> -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wskazującym co najmniej efekty uczenia się, które dana osoba osiągnęła w ramach szkolenia.</w:t>
            </w:r>
          </w:p>
          <w:p w:rsidR="00E82DD2" w:rsidRPr="006B69E0" w:rsidRDefault="00E82DD2" w:rsidP="00AD53FE">
            <w:pPr>
              <w:spacing w:before="120" w:after="120"/>
              <w:ind w:left="57"/>
              <w:jc w:val="both"/>
              <w:rPr>
                <w:rFonts w:ascii="Arial" w:hAnsi="Arial" w:cs="Arial"/>
                <w:sz w:val="18"/>
                <w:szCs w:val="18"/>
              </w:rPr>
            </w:pPr>
            <w:r w:rsidRPr="006B69E0">
              <w:rPr>
                <w:rFonts w:ascii="Arial" w:hAnsi="Arial" w:cs="Arial"/>
                <w:sz w:val="18"/>
                <w:szCs w:val="18"/>
              </w:rPr>
              <w:t xml:space="preserve">Poprzez uzyskanie kwalifikacji należy rozumieć </w:t>
            </w:r>
            <w:r w:rsidRPr="006B69E0">
              <w:rPr>
                <w:rFonts w:ascii="Arial" w:hAnsi="Arial" w:cs="Arial"/>
                <w:sz w:val="18"/>
                <w:szCs w:val="18"/>
              </w:rPr>
              <w:lastRenderedPageBreak/>
              <w:t xml:space="preserve">formalny wynik oceny i walidacji uzyskany w momencie potwierdzenia przez upoważnioną do tego instytucję, że dana osoba uzyskała efekty uczenia się spełniające określone standardy (patrz załącznik nr 8 do </w:t>
            </w:r>
            <w:r w:rsidRPr="006B69E0">
              <w:rPr>
                <w:rFonts w:ascii="Arial" w:hAnsi="Arial" w:cs="Arial"/>
                <w:i/>
                <w:sz w:val="18"/>
                <w:szCs w:val="18"/>
              </w:rPr>
              <w:t>Wytycznych w zakresie monitorowania postępu rzeczowego realizacji programów operacyjnych na lata 2014 – 2020</w:t>
            </w:r>
            <w:r w:rsidRPr="006B69E0">
              <w:rPr>
                <w:rFonts w:ascii="Arial" w:hAnsi="Arial" w:cs="Arial"/>
                <w:sz w:val="18"/>
                <w:szCs w:val="18"/>
              </w:rPr>
              <w:t>).</w:t>
            </w:r>
          </w:p>
          <w:p w:rsidR="00E82DD2" w:rsidRPr="006B69E0" w:rsidRDefault="00E82DD2" w:rsidP="00AD53FE">
            <w:pPr>
              <w:spacing w:before="120" w:after="120"/>
              <w:ind w:left="57"/>
              <w:jc w:val="both"/>
              <w:rPr>
                <w:rFonts w:ascii="Arial" w:hAnsi="Arial" w:cs="Arial"/>
                <w:sz w:val="18"/>
                <w:szCs w:val="18"/>
              </w:rPr>
            </w:pPr>
            <w:r w:rsidRPr="006B69E0">
              <w:rPr>
                <w:rFonts w:ascii="Arial" w:hAnsi="Arial" w:cs="Arial"/>
                <w:sz w:val="18"/>
                <w:szCs w:val="18"/>
              </w:rPr>
              <w:t xml:space="preserve">Nabycie kompetencji odbywać się będzie zgodnie z </w:t>
            </w:r>
            <w:r w:rsidRPr="006B69E0">
              <w:rPr>
                <w:rFonts w:ascii="Arial" w:hAnsi="Arial" w:cs="Arial"/>
                <w:i/>
                <w:sz w:val="18"/>
                <w:szCs w:val="18"/>
              </w:rPr>
              <w:t>Wytycznymi w zakresie monitorowania postępu rzeczowego realizacji programów operacyjnych na lata 2014 - 2020</w:t>
            </w:r>
            <w:r w:rsidRPr="006B69E0">
              <w:rPr>
                <w:rFonts w:ascii="Arial" w:hAnsi="Arial" w:cs="Arial"/>
                <w:sz w:val="18"/>
                <w:szCs w:val="18"/>
              </w:rPr>
              <w:t xml:space="preserve"> (załącznik nr 2 Wspólna lista wskaźników kluczowych – definicja wskaźnika dotyczącego nabywania kompetencji).</w:t>
            </w:r>
          </w:p>
          <w:p w:rsidR="006D2755" w:rsidRDefault="00E82DD2" w:rsidP="00B90DF4">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p w:rsidR="006D2755" w:rsidRPr="006B69E0" w:rsidRDefault="006D2755" w:rsidP="00947887">
            <w:pPr>
              <w:spacing w:before="120" w:after="120"/>
              <w:ind w:left="57"/>
              <w:jc w:val="both"/>
              <w:rPr>
                <w:rFonts w:ascii="Arial" w:hAnsi="Arial" w:cs="Arial"/>
                <w:sz w:val="18"/>
                <w:szCs w:val="18"/>
              </w:rPr>
            </w:pPr>
            <w:r w:rsidRPr="006D2755">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F96013">
            <w:pPr>
              <w:spacing w:before="120" w:after="120"/>
              <w:ind w:left="57"/>
              <w:jc w:val="center"/>
              <w:rPr>
                <w:rFonts w:ascii="Arial" w:hAnsi="Arial" w:cs="Arial"/>
                <w:sz w:val="20"/>
                <w:szCs w:val="20"/>
              </w:rPr>
            </w:pPr>
            <w:r w:rsidRPr="006B69E0">
              <w:rPr>
                <w:rFonts w:ascii="Arial" w:hAnsi="Arial" w:cs="Arial"/>
                <w:sz w:val="20"/>
                <w:szCs w:val="20"/>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F96013">
            <w:pPr>
              <w:pStyle w:val="Default"/>
              <w:spacing w:before="120" w:after="120" w:line="276" w:lineRule="auto"/>
              <w:jc w:val="center"/>
              <w:rPr>
                <w:rFonts w:cs="Arial"/>
                <w:color w:val="auto"/>
                <w:sz w:val="20"/>
                <w:szCs w:val="20"/>
              </w:rPr>
            </w:pPr>
            <w:r w:rsidRPr="006B69E0">
              <w:rPr>
                <w:rFonts w:cs="Arial"/>
                <w:color w:val="auto"/>
                <w:sz w:val="20"/>
                <w:szCs w:val="20"/>
              </w:rPr>
              <w:t>1-5</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0624D7">
            <w:pPr>
              <w:autoSpaceDE w:val="0"/>
              <w:autoSpaceDN w:val="0"/>
              <w:adjustRightInd w:val="0"/>
              <w:spacing w:after="0" w:line="240" w:lineRule="auto"/>
              <w:rPr>
                <w:rFonts w:cs="Calibri"/>
                <w:sz w:val="24"/>
                <w:szCs w:val="24"/>
                <w:lang w:eastAsia="pl-PL"/>
              </w:rPr>
            </w:pPr>
          </w:p>
          <w:p w:rsidR="00E82DD2" w:rsidRPr="006B69E0" w:rsidRDefault="00E82DD2" w:rsidP="000624D7">
            <w:pPr>
              <w:numPr>
                <w:ilvl w:val="0"/>
                <w:numId w:val="27"/>
              </w:numPr>
              <w:spacing w:before="120" w:after="120"/>
              <w:jc w:val="both"/>
              <w:rPr>
                <w:rFonts w:ascii="Arial" w:hAnsi="Arial" w:cs="Arial"/>
                <w:sz w:val="18"/>
                <w:szCs w:val="18"/>
              </w:rPr>
            </w:pPr>
            <w:r w:rsidRPr="006B69E0">
              <w:rPr>
                <w:rFonts w:ascii="Arial" w:hAnsi="Arial" w:cs="Arial"/>
                <w:sz w:val="18"/>
                <w:szCs w:val="18"/>
              </w:rPr>
              <w:t>Szkolenia są zgodne ze zdiagnozowanymi potrzebami i potencjałem uczestnika projektu oraz zdiagnozowanymi potrzebami właściwego lokalnego lub regionalnego rynku pracy.</w:t>
            </w:r>
          </w:p>
          <w:p w:rsidR="00E82DD2" w:rsidRPr="006B69E0" w:rsidRDefault="00E82DD2" w:rsidP="00F96013">
            <w:pPr>
              <w:pStyle w:val="Default"/>
              <w:spacing w:before="120" w:after="120" w:line="276" w:lineRule="auto"/>
              <w:jc w:val="center"/>
              <w:rPr>
                <w:rFonts w:cs="Arial"/>
                <w:color w:val="auto"/>
                <w:sz w:val="20"/>
                <w:szCs w:val="20"/>
              </w:rPr>
            </w:pP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9C7ADF">
            <w:pPr>
              <w:spacing w:before="120" w:after="120"/>
              <w:ind w:left="57"/>
              <w:jc w:val="both"/>
              <w:rPr>
                <w:rFonts w:ascii="Arial" w:hAnsi="Arial" w:cs="Arial"/>
                <w:sz w:val="18"/>
                <w:szCs w:val="18"/>
              </w:rPr>
            </w:pPr>
            <w:r w:rsidRPr="006B69E0">
              <w:rPr>
                <w:rFonts w:ascii="Arial" w:hAnsi="Arial" w:cs="Arial"/>
                <w:sz w:val="18"/>
                <w:szCs w:val="18"/>
              </w:rPr>
              <w:t xml:space="preserve">Celem zastosowania kryterium jest osiągnięcie bardziej efektywnych rezultatów proponowanego wsparcia oraz dostosowanie kwalifikacji i kompetencji </w:t>
            </w:r>
            <w:r w:rsidRPr="006B69E0">
              <w:rPr>
                <w:rFonts w:ascii="Arial" w:hAnsi="Arial" w:cs="Arial"/>
                <w:sz w:val="18"/>
                <w:szCs w:val="18"/>
              </w:rPr>
              <w:lastRenderedPageBreak/>
              <w:t>uczestników projektu do potrzeb zidentyfikowanych na lokalnym rynku pracy, co w konsekwencji pozwoli na zwiększenie ich szans na podjęcie stałego zatrudnienia. Efektywna analiza rynku pracy wpłynie na rzeczywistą poprawę sytuacji uczestników projektu.</w:t>
            </w:r>
          </w:p>
          <w:p w:rsidR="00E82DD2" w:rsidRPr="006B69E0" w:rsidRDefault="00E82DD2" w:rsidP="00D87E03">
            <w:pPr>
              <w:spacing w:before="120" w:after="120"/>
              <w:ind w:left="57"/>
              <w:jc w:val="both"/>
              <w:rPr>
                <w:rFonts w:ascii="Arial" w:hAnsi="Arial" w:cs="Arial"/>
                <w:sz w:val="18"/>
                <w:szCs w:val="18"/>
              </w:rPr>
            </w:pPr>
            <w:r w:rsidRPr="006B69E0">
              <w:rPr>
                <w:rFonts w:ascii="Arial" w:hAnsi="Arial" w:cs="Arial"/>
                <w:sz w:val="18"/>
                <w:szCs w:val="18"/>
              </w:rPr>
              <w:t>Szkolenia dotyczące kompetencji społecznych, które są wskazane w klasyfikacji ESCO mogą wynikać wyłącznie ze zdiagnozowanych potrzeb i potencjału danego uczestnika projektu. Pozostałe szkolenia muszą być zgodne ze zdiagnozowanymi potrzebami i potencjałem uczestnika projektu</w:t>
            </w:r>
            <w:r w:rsidRPr="006B69E0">
              <w:rPr>
                <w:rStyle w:val="Odwoanieprzypisudolnego"/>
                <w:rFonts w:ascii="Arial" w:hAnsi="Arial" w:cs="Arial"/>
                <w:sz w:val="18"/>
                <w:szCs w:val="18"/>
              </w:rPr>
              <w:footnoteReference w:id="5"/>
            </w:r>
            <w:r w:rsidRPr="006B69E0">
              <w:rPr>
                <w:rFonts w:ascii="Arial" w:hAnsi="Arial" w:cs="Arial"/>
                <w:sz w:val="18"/>
                <w:szCs w:val="18"/>
              </w:rPr>
              <w:t xml:space="preserve"> oraz zdiagnozowanymi potrzebami właściwego lokalnego lub regionalnego rynku pracy. Ocenie podlega, czy prowadzą one do zdobycia kwalifikacji lub kompetencji w zawodach oczekiwanych przez pracodawców w województwie lub w powiecie/powiatach, z których pochodzą uczestnicy projektu lub w których planują podjąć zatrudnienie (w oparciu o dane wynikające z badania „Barometr zawodów” najbardziej aktualnego na dzień składania wniosku o dofinansowanie lub analizy ofert pracodawców).</w:t>
            </w:r>
          </w:p>
          <w:p w:rsidR="00E82DD2" w:rsidRDefault="00E82DD2" w:rsidP="00D87E03">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p w:rsidR="006D2755" w:rsidRPr="006B69E0" w:rsidRDefault="006D2755" w:rsidP="00D87E03">
            <w:pPr>
              <w:spacing w:before="120" w:after="120"/>
              <w:ind w:left="57"/>
              <w:jc w:val="both"/>
              <w:rPr>
                <w:rFonts w:ascii="Arial" w:hAnsi="Arial" w:cs="Arial"/>
                <w:sz w:val="18"/>
                <w:szCs w:val="18"/>
              </w:rPr>
            </w:pPr>
            <w:r w:rsidRPr="006D2755">
              <w:rPr>
                <w:rFonts w:ascii="Arial" w:hAnsi="Arial" w:cs="Arial"/>
                <w:sz w:val="18"/>
                <w:szCs w:val="18"/>
              </w:rPr>
              <w:t xml:space="preserve">Na podstawie art. 45 ust. 3 ustawy z dnia 11 lipca 2014 </w:t>
            </w:r>
            <w:r w:rsidRPr="006D2755">
              <w:rPr>
                <w:rFonts w:ascii="Arial" w:hAnsi="Arial" w:cs="Arial"/>
                <w:sz w:val="18"/>
                <w:szCs w:val="18"/>
              </w:rPr>
              <w:lastRenderedPageBreak/>
              <w:t>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F96013">
            <w:pPr>
              <w:spacing w:before="120" w:after="120"/>
              <w:ind w:left="57"/>
              <w:jc w:val="center"/>
              <w:rPr>
                <w:rFonts w:ascii="Arial" w:hAnsi="Arial" w:cs="Arial"/>
                <w:sz w:val="20"/>
                <w:szCs w:val="20"/>
              </w:rPr>
            </w:pPr>
            <w:r w:rsidRPr="006B69E0">
              <w:rPr>
                <w:rFonts w:ascii="Arial" w:hAnsi="Arial" w:cs="Arial"/>
                <w:sz w:val="20"/>
                <w:szCs w:val="20"/>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F96013">
            <w:pPr>
              <w:pStyle w:val="Default"/>
              <w:spacing w:before="120" w:after="120" w:line="276" w:lineRule="auto"/>
              <w:jc w:val="center"/>
              <w:rPr>
                <w:rFonts w:cs="Arial"/>
                <w:color w:val="auto"/>
                <w:sz w:val="20"/>
                <w:szCs w:val="20"/>
              </w:rPr>
            </w:pPr>
            <w:r w:rsidRPr="006B69E0">
              <w:rPr>
                <w:rFonts w:cs="Arial"/>
                <w:color w:val="auto"/>
                <w:sz w:val="20"/>
                <w:szCs w:val="20"/>
              </w:rPr>
              <w:t>1-5</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rsidR="00E82DD2" w:rsidRPr="006B69E0" w:rsidRDefault="00E82DD2" w:rsidP="008D794D">
            <w:pPr>
              <w:numPr>
                <w:ilvl w:val="0"/>
                <w:numId w:val="27"/>
              </w:numPr>
              <w:spacing w:before="120" w:after="120"/>
              <w:jc w:val="both"/>
              <w:rPr>
                <w:rFonts w:cs="Arial"/>
                <w:sz w:val="20"/>
                <w:szCs w:val="20"/>
              </w:rPr>
            </w:pPr>
            <w:r w:rsidRPr="006B69E0">
              <w:rPr>
                <w:rFonts w:ascii="Arial" w:hAnsi="Arial" w:cs="Arial"/>
                <w:sz w:val="18"/>
                <w:szCs w:val="18"/>
              </w:rPr>
              <w:lastRenderedPageBreak/>
              <w:t xml:space="preserve">Średni całkowity koszt </w:t>
            </w:r>
            <w:r w:rsidR="00FD21D9" w:rsidRPr="006B69E0">
              <w:rPr>
                <w:rFonts w:ascii="Arial" w:hAnsi="Arial" w:cs="Arial"/>
                <w:sz w:val="18"/>
                <w:szCs w:val="18"/>
              </w:rPr>
              <w:t xml:space="preserve">wsparcia </w:t>
            </w:r>
            <w:r w:rsidRPr="006B69E0">
              <w:rPr>
                <w:rFonts w:ascii="Arial" w:hAnsi="Arial" w:cs="Arial"/>
                <w:sz w:val="18"/>
                <w:szCs w:val="18"/>
              </w:rPr>
              <w:t>przypadający na jednego uczestnika projektu nie może przekraczać 18 591 PLN (z wyłączeniem uczestników, dla których zakłada się formę wsparcia w postaci subsydiowanego zatrudnienia). W odniesieniu do uczestnika projektu, dla którego założono formę wsparcia w postaci subsydiowanego zatrudnienia całkowity koszt wsparcia przypadający na przedmiotowego uczestnika projektu nie może przekroczyć 24 000 PLN. Koszt wsparcia ma charakter kalkulacyjny i uwzględnia koszty pośrednie (do kosztu przypadającego na jednego uczestnika projektu nie wlicza się kosztów racjonalnych usprawnień w przypadku zaistnienia w trakcie realizacji projektu potrzeby ich zastosowania w celu umożliwienia udziału w projekcie osobom z niepełnosprawnościami).</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014DE4" w:rsidP="006C7A07">
            <w:pPr>
              <w:spacing w:before="120" w:after="120"/>
              <w:ind w:left="57"/>
              <w:jc w:val="both"/>
              <w:rPr>
                <w:rFonts w:ascii="Arial" w:hAnsi="Arial" w:cs="Arial"/>
                <w:sz w:val="18"/>
                <w:szCs w:val="18"/>
              </w:rPr>
            </w:pPr>
            <w:r w:rsidRPr="006B69E0">
              <w:rPr>
                <w:rFonts w:ascii="Arial" w:hAnsi="Arial" w:cs="Arial"/>
                <w:sz w:val="18"/>
                <w:szCs w:val="18"/>
              </w:rPr>
              <w:t>Jeżeli w projekcie zaplanowano formę wsparcia w postaci subsydiowanego zatrudnienia IOK będzie wymagała przedstawienia szczegółowej metodologii wyliczenia średniego całkowitego kosztu wsparcia przypadającego na jednego uczestnika projektu.</w:t>
            </w:r>
          </w:p>
          <w:p w:rsidR="00E82DD2" w:rsidRDefault="00E82DD2" w:rsidP="006C7A07">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budżetu wniosku oraz na podstawie treści wniosku.</w:t>
            </w:r>
          </w:p>
          <w:p w:rsidR="00156A9A" w:rsidRPr="006B69E0" w:rsidRDefault="00156A9A" w:rsidP="006C7A07">
            <w:pPr>
              <w:spacing w:before="120" w:after="120"/>
              <w:ind w:left="57"/>
              <w:jc w:val="both"/>
              <w:rPr>
                <w:rFonts w:ascii="Arial" w:hAnsi="Arial" w:cs="Arial"/>
                <w:sz w:val="18"/>
                <w:szCs w:val="18"/>
              </w:rPr>
            </w:pPr>
            <w:r w:rsidRPr="00156A9A">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977A94">
            <w:pPr>
              <w:spacing w:before="120" w:after="120"/>
              <w:ind w:left="57"/>
              <w:jc w:val="center"/>
              <w:rPr>
                <w:rFonts w:ascii="Arial" w:hAnsi="Arial" w:cs="Arial"/>
                <w:sz w:val="20"/>
                <w:szCs w:val="20"/>
              </w:rPr>
            </w:pPr>
            <w:r w:rsidRPr="006B69E0">
              <w:rPr>
                <w:rFonts w:ascii="Arial" w:hAnsi="Arial" w:cs="Arial"/>
                <w:sz w:val="20"/>
                <w:szCs w:val="20"/>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977A94">
            <w:pPr>
              <w:pStyle w:val="Default"/>
              <w:spacing w:before="120" w:after="120" w:line="276" w:lineRule="auto"/>
              <w:jc w:val="center"/>
              <w:rPr>
                <w:rFonts w:cs="Arial"/>
                <w:color w:val="auto"/>
                <w:sz w:val="20"/>
                <w:szCs w:val="20"/>
              </w:rPr>
            </w:pPr>
            <w:r w:rsidRPr="006B69E0">
              <w:rPr>
                <w:rFonts w:cs="Arial"/>
                <w:color w:val="auto"/>
                <w:sz w:val="20"/>
                <w:szCs w:val="20"/>
              </w:rPr>
              <w:t>1-6</w:t>
            </w:r>
          </w:p>
        </w:tc>
      </w:tr>
      <w:tr w:rsidR="00E82DD2" w:rsidRPr="006B69E0" w:rsidTr="00B90DF4">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rsidR="00E82DD2" w:rsidRPr="006B69E0" w:rsidRDefault="00E82DD2" w:rsidP="000851FD">
            <w:pPr>
              <w:numPr>
                <w:ilvl w:val="0"/>
                <w:numId w:val="27"/>
              </w:numPr>
              <w:spacing w:before="120" w:after="120"/>
              <w:jc w:val="both"/>
              <w:rPr>
                <w:rFonts w:ascii="Arial" w:hAnsi="Arial" w:cs="Arial"/>
                <w:sz w:val="18"/>
                <w:szCs w:val="18"/>
              </w:rPr>
            </w:pPr>
            <w:r w:rsidRPr="006B69E0">
              <w:rPr>
                <w:rFonts w:ascii="Arial" w:hAnsi="Arial" w:cs="Arial"/>
                <w:sz w:val="18"/>
                <w:szCs w:val="18"/>
              </w:rPr>
              <w:t xml:space="preserve">Beneficjent zapewnia możliwość skorzystania ze wsparcia byłym uczestnikom projektów z zakresu </w:t>
            </w:r>
            <w:r w:rsidRPr="006B69E0">
              <w:rPr>
                <w:rFonts w:ascii="Arial" w:hAnsi="Arial" w:cs="Arial"/>
                <w:sz w:val="18"/>
                <w:szCs w:val="18"/>
              </w:rPr>
              <w:lastRenderedPageBreak/>
              <w:t>włączenia społecznego realizowanych w ramach celu tematycznego 9 w RPO”.</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lastRenderedPageBreak/>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6C55A4">
            <w:pPr>
              <w:spacing w:before="120" w:after="120"/>
              <w:ind w:left="57"/>
              <w:jc w:val="both"/>
              <w:rPr>
                <w:rFonts w:ascii="Arial" w:hAnsi="Arial" w:cs="Arial"/>
                <w:sz w:val="18"/>
                <w:szCs w:val="18"/>
              </w:rPr>
            </w:pPr>
            <w:r w:rsidRPr="006B69E0">
              <w:rPr>
                <w:rFonts w:ascii="Arial" w:hAnsi="Arial" w:cs="Arial"/>
                <w:sz w:val="18"/>
                <w:szCs w:val="18"/>
              </w:rPr>
              <w:t xml:space="preserve">Przedmiotowe kryterium ma na celu zapewnienie dalszego aktywnego wsparcia dla osób, które korzystały ze wsparcia włączenia społecznego projektów w ramach projektów celu tematycznego 9 RPO </w:t>
            </w:r>
            <w:proofErr w:type="spellStart"/>
            <w:r w:rsidRPr="006B69E0">
              <w:rPr>
                <w:rFonts w:ascii="Arial" w:hAnsi="Arial" w:cs="Arial"/>
                <w:sz w:val="18"/>
                <w:szCs w:val="18"/>
              </w:rPr>
              <w:t>t.j</w:t>
            </w:r>
            <w:proofErr w:type="spellEnd"/>
            <w:r w:rsidRPr="006B69E0">
              <w:rPr>
                <w:rFonts w:ascii="Arial" w:hAnsi="Arial" w:cs="Arial"/>
                <w:sz w:val="18"/>
                <w:szCs w:val="18"/>
              </w:rPr>
              <w:t xml:space="preserve"> Działań:</w:t>
            </w:r>
          </w:p>
          <w:p w:rsidR="00E82DD2" w:rsidRPr="006B69E0" w:rsidRDefault="00E82DD2" w:rsidP="006C55A4">
            <w:pPr>
              <w:spacing w:before="120" w:after="120"/>
              <w:ind w:left="57"/>
              <w:jc w:val="both"/>
              <w:rPr>
                <w:rFonts w:ascii="Arial" w:hAnsi="Arial" w:cs="Arial"/>
                <w:sz w:val="18"/>
                <w:szCs w:val="18"/>
              </w:rPr>
            </w:pPr>
            <w:r w:rsidRPr="006B69E0">
              <w:rPr>
                <w:rFonts w:ascii="Arial" w:hAnsi="Arial" w:cs="Arial"/>
                <w:sz w:val="18"/>
                <w:szCs w:val="18"/>
              </w:rPr>
              <w:t>- 9.1 RPO WSL 2014-2020;</w:t>
            </w:r>
          </w:p>
          <w:p w:rsidR="00E82DD2" w:rsidRPr="006B69E0" w:rsidRDefault="00E82DD2" w:rsidP="006C55A4">
            <w:pPr>
              <w:spacing w:before="120" w:after="120"/>
              <w:ind w:left="57"/>
              <w:jc w:val="both"/>
              <w:rPr>
                <w:rFonts w:ascii="Arial" w:hAnsi="Arial" w:cs="Arial"/>
                <w:sz w:val="18"/>
                <w:szCs w:val="18"/>
              </w:rPr>
            </w:pPr>
            <w:r w:rsidRPr="006B69E0">
              <w:rPr>
                <w:rFonts w:ascii="Arial" w:hAnsi="Arial" w:cs="Arial"/>
                <w:sz w:val="18"/>
                <w:szCs w:val="18"/>
              </w:rPr>
              <w:t>- 9.2 RPO WSL 2014-2020;</w:t>
            </w:r>
          </w:p>
          <w:p w:rsidR="00E82DD2" w:rsidRPr="006B69E0" w:rsidRDefault="00E82DD2" w:rsidP="006C55A4">
            <w:pPr>
              <w:spacing w:before="120" w:after="120"/>
              <w:ind w:left="57"/>
              <w:jc w:val="both"/>
              <w:rPr>
                <w:rFonts w:ascii="Arial" w:hAnsi="Arial" w:cs="Arial"/>
                <w:sz w:val="18"/>
                <w:szCs w:val="18"/>
              </w:rPr>
            </w:pPr>
            <w:r w:rsidRPr="006B69E0">
              <w:rPr>
                <w:rFonts w:ascii="Arial" w:hAnsi="Arial" w:cs="Arial"/>
                <w:sz w:val="18"/>
                <w:szCs w:val="18"/>
              </w:rPr>
              <w:t>- 9.3 RPO WSL 2014-2020.</w:t>
            </w:r>
          </w:p>
          <w:p w:rsidR="00E82DD2" w:rsidRPr="006B69E0" w:rsidRDefault="00E82DD2" w:rsidP="001B3EE0">
            <w:pPr>
              <w:spacing w:before="120" w:after="120"/>
              <w:ind w:left="57"/>
              <w:jc w:val="both"/>
              <w:rPr>
                <w:rFonts w:ascii="Arial" w:hAnsi="Arial" w:cs="Arial"/>
                <w:sz w:val="18"/>
                <w:szCs w:val="18"/>
              </w:rPr>
            </w:pPr>
            <w:r w:rsidRPr="006B69E0">
              <w:rPr>
                <w:rFonts w:ascii="Arial" w:hAnsi="Arial" w:cs="Arial"/>
                <w:sz w:val="18"/>
                <w:szCs w:val="18"/>
              </w:rPr>
              <w:t>Wnioskodawca w treści wniosku jest zobowiązany do umieszczenia zapisu gwarantującego takim osobom pierwszeństwo udziału w projekcie (kryterium rekrutacyjne).</w:t>
            </w:r>
          </w:p>
          <w:p w:rsidR="00E82DD2" w:rsidRDefault="00E82DD2" w:rsidP="00D6226B">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p w:rsidR="00742F8D" w:rsidRPr="006B69E0" w:rsidRDefault="00742F8D" w:rsidP="00D6226B">
            <w:pPr>
              <w:spacing w:before="120" w:after="120"/>
              <w:ind w:left="57"/>
              <w:jc w:val="both"/>
              <w:rPr>
                <w:rFonts w:ascii="Arial" w:hAnsi="Arial" w:cs="Arial"/>
                <w:sz w:val="18"/>
                <w:szCs w:val="18"/>
              </w:rPr>
            </w:pPr>
            <w:r w:rsidRPr="00742F8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dofinansowanie w części dotyczącej spełniania kryterium może być uzupełniana lub poprawiana w zakresie określonym w regulaminie konkursu.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rsidR="00E82DD2" w:rsidRPr="006B69E0" w:rsidRDefault="00E82DD2" w:rsidP="00793CCD">
            <w:pPr>
              <w:spacing w:before="120" w:after="120"/>
              <w:ind w:left="57"/>
              <w:jc w:val="center"/>
              <w:rPr>
                <w:rFonts w:ascii="Arial" w:hAnsi="Arial" w:cs="Arial"/>
                <w:b/>
                <w:sz w:val="18"/>
                <w:szCs w:val="18"/>
              </w:rPr>
            </w:pPr>
            <w:r w:rsidRPr="006B69E0">
              <w:rPr>
                <w:rFonts w:ascii="Arial" w:hAnsi="Arial" w:cs="Arial"/>
                <w:b/>
                <w:sz w:val="18"/>
                <w:szCs w:val="18"/>
              </w:rPr>
              <w:t>KRYTERIA PREMIUJĄCE</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E82DD2" w:rsidRPr="006B69E0" w:rsidRDefault="00E82DD2" w:rsidP="00E644CD">
            <w:pPr>
              <w:numPr>
                <w:ilvl w:val="0"/>
                <w:numId w:val="28"/>
              </w:numPr>
              <w:spacing w:before="120" w:after="120"/>
              <w:jc w:val="both"/>
              <w:rPr>
                <w:rFonts w:ascii="Arial" w:hAnsi="Arial" w:cs="Arial"/>
                <w:sz w:val="18"/>
                <w:szCs w:val="18"/>
              </w:rPr>
            </w:pPr>
            <w:r w:rsidRPr="006B69E0">
              <w:rPr>
                <w:rFonts w:ascii="Arial" w:hAnsi="Arial" w:cs="Arial"/>
                <w:sz w:val="18"/>
                <w:szCs w:val="18"/>
              </w:rPr>
              <w:t>Projektodawca lub partner na dzień złożenia wniosku o dofinansowanie posiada co najmniej 3-letnie doświadczenie w zakresie aktywizacji zawodowej i społecznej osób młodych do 29 roku życia.</w:t>
            </w:r>
          </w:p>
        </w:tc>
        <w:tc>
          <w:tcPr>
            <w:tcW w:w="1651" w:type="pct"/>
            <w:gridSpan w:val="9"/>
            <w:tcBorders>
              <w:top w:val="single" w:sz="6" w:space="0" w:color="auto"/>
              <w:left w:val="single" w:sz="4" w:space="0" w:color="auto"/>
              <w:bottom w:val="single" w:sz="6" w:space="0" w:color="auto"/>
              <w:right w:val="single" w:sz="4" w:space="0" w:color="auto"/>
            </w:tcBorders>
            <w:shd w:val="clear" w:color="auto" w:fill="CCFFCC"/>
            <w:vAlign w:val="center"/>
          </w:tcPr>
          <w:p w:rsidR="00E82DD2" w:rsidRPr="006B69E0" w:rsidRDefault="00E82DD2" w:rsidP="004C7755">
            <w:pPr>
              <w:spacing w:before="120" w:after="120"/>
              <w:ind w:left="26"/>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E82DD2" w:rsidRPr="006B69E0" w:rsidRDefault="00E82DD2" w:rsidP="004C7755">
            <w:pPr>
              <w:spacing w:before="120" w:after="120"/>
              <w:ind w:left="417"/>
              <w:rPr>
                <w:rFonts w:ascii="Arial" w:hAnsi="Arial" w:cs="Arial"/>
                <w:sz w:val="18"/>
                <w:szCs w:val="18"/>
              </w:rPr>
            </w:pPr>
            <w:r w:rsidRPr="006B69E0">
              <w:rPr>
                <w:rFonts w:ascii="Arial" w:hAnsi="Arial" w:cs="Arial"/>
                <w:sz w:val="18"/>
                <w:szCs w:val="18"/>
              </w:rPr>
              <w:t>6</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0F5725">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D852B8">
            <w:pPr>
              <w:spacing w:before="120" w:after="120"/>
              <w:ind w:left="57"/>
              <w:jc w:val="both"/>
              <w:rPr>
                <w:rFonts w:ascii="Arial" w:hAnsi="Arial" w:cs="Arial"/>
                <w:sz w:val="18"/>
                <w:szCs w:val="18"/>
              </w:rPr>
            </w:pPr>
            <w:r w:rsidRPr="006B69E0">
              <w:rPr>
                <w:rFonts w:ascii="Arial" w:hAnsi="Arial" w:cs="Arial"/>
                <w:sz w:val="18"/>
                <w:szCs w:val="18"/>
              </w:rPr>
              <w:t xml:space="preserve">Wskazane doświadczenie projektodawcy znacznie usprawni realizację działań i usług oferowanych uczestnikom projektu zgodnie z typami projektów </w:t>
            </w:r>
            <w:r w:rsidRPr="006B69E0">
              <w:rPr>
                <w:rFonts w:ascii="Arial" w:hAnsi="Arial" w:cs="Arial"/>
                <w:sz w:val="18"/>
                <w:szCs w:val="18"/>
              </w:rPr>
              <w:lastRenderedPageBreak/>
              <w:t xml:space="preserve">1-6 oraz ułatwi oraz współpracę z IOK. </w:t>
            </w:r>
          </w:p>
          <w:p w:rsidR="00E82DD2" w:rsidRPr="006B69E0" w:rsidRDefault="00E82DD2" w:rsidP="00D852B8">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rsidR="00E82DD2" w:rsidRPr="006B69E0" w:rsidRDefault="00E82DD2" w:rsidP="00701E10">
            <w:pPr>
              <w:numPr>
                <w:ilvl w:val="0"/>
                <w:numId w:val="28"/>
              </w:numPr>
              <w:spacing w:before="120" w:after="120"/>
              <w:jc w:val="both"/>
              <w:rPr>
                <w:rFonts w:ascii="Arial" w:hAnsi="Arial" w:cs="Arial"/>
                <w:sz w:val="18"/>
                <w:szCs w:val="18"/>
              </w:rPr>
            </w:pPr>
            <w:r w:rsidRPr="006B69E0">
              <w:rPr>
                <w:rFonts w:ascii="Arial" w:hAnsi="Arial" w:cs="Arial"/>
                <w:sz w:val="18"/>
                <w:szCs w:val="18"/>
              </w:rPr>
              <w:lastRenderedPageBreak/>
              <w:t xml:space="preserve">Projekt zapewnia wykorzystanie </w:t>
            </w:r>
            <w:proofErr w:type="spellStart"/>
            <w:r w:rsidRPr="006B69E0">
              <w:rPr>
                <w:rFonts w:ascii="Arial" w:hAnsi="Arial" w:cs="Arial"/>
                <w:sz w:val="18"/>
                <w:szCs w:val="18"/>
              </w:rPr>
              <w:t>zwalidowanych</w:t>
            </w:r>
            <w:proofErr w:type="spellEnd"/>
            <w:r w:rsidRPr="006B69E0">
              <w:rPr>
                <w:rFonts w:ascii="Arial" w:hAnsi="Arial" w:cs="Arial"/>
                <w:sz w:val="18"/>
                <w:szCs w:val="18"/>
              </w:rPr>
              <w:t xml:space="preserve"> rezultatów PIW EQUAL i/lub rozwiązań wypracowanych w projektach innowacyjnych PO KL zgromadzonych  przez Krajową  Instytucję  Wspomagającą  w  bazie  dostępnej  na stronie </w:t>
            </w:r>
            <w:hyperlink r:id="rId11" w:history="1">
              <w:r w:rsidRPr="006B69E0">
                <w:rPr>
                  <w:rFonts w:ascii="Arial" w:hAnsi="Arial" w:cs="Arial"/>
                  <w:sz w:val="18"/>
                  <w:szCs w:val="18"/>
                </w:rPr>
                <w:t>http://www.kiw-pokl.org.pl</w:t>
              </w:r>
            </w:hyperlink>
            <w:r w:rsidRPr="006B69E0">
              <w:rPr>
                <w:rFonts w:ascii="Arial" w:hAnsi="Arial" w:cs="Arial"/>
                <w:sz w:val="18"/>
                <w:szCs w:val="18"/>
              </w:rPr>
              <w:t>.”</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701E10">
            <w:pPr>
              <w:spacing w:before="120" w:after="120"/>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2</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701E10">
            <w:pPr>
              <w:spacing w:before="120" w:after="120"/>
              <w:ind w:left="57"/>
              <w:jc w:val="both"/>
              <w:rPr>
                <w:rFonts w:ascii="Arial" w:hAnsi="Arial" w:cs="Arial"/>
                <w:sz w:val="18"/>
                <w:szCs w:val="18"/>
              </w:rPr>
            </w:pPr>
            <w:r w:rsidRPr="006B69E0">
              <w:rPr>
                <w:rFonts w:ascii="Arial" w:hAnsi="Arial" w:cs="Arial"/>
                <w:sz w:val="18"/>
                <w:szCs w:val="18"/>
              </w:rPr>
              <w:t>Wykorzystanie doświadczeń z poprzedniej perspektywy programowania znacznie podniesie poziom wsparcia i usprawni realizację działań i usług oferowanych uczestnikom projektu oraz ułatwi podjęcie najbardziej odpowiednich dla uczestników działań zmierzających do ich wejścia i utrzymanie się na otwartym rynku pracy.</w:t>
            </w:r>
          </w:p>
          <w:p w:rsidR="00E82DD2" w:rsidRPr="006B69E0" w:rsidRDefault="00E82DD2" w:rsidP="00701E10">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rsidR="00E82DD2" w:rsidRPr="006B69E0" w:rsidRDefault="00E82DD2" w:rsidP="0045569C">
            <w:pPr>
              <w:numPr>
                <w:ilvl w:val="0"/>
                <w:numId w:val="28"/>
              </w:numPr>
              <w:spacing w:before="120" w:after="120"/>
              <w:jc w:val="both"/>
              <w:rPr>
                <w:rFonts w:ascii="Arial" w:hAnsi="Arial" w:cs="Arial"/>
                <w:sz w:val="18"/>
                <w:szCs w:val="18"/>
              </w:rPr>
            </w:pPr>
            <w:r w:rsidRPr="006B69E0">
              <w:rPr>
                <w:rFonts w:ascii="Arial" w:hAnsi="Arial" w:cs="Arial"/>
                <w:sz w:val="18"/>
                <w:szCs w:val="18"/>
              </w:rPr>
              <w:t>Staże realizowane w ramach projektów są zgodne z tematyką szkoleń oferowanych w projekcie na rzecz uczestnika lub posiadanymi przez niego kwalifikacjami lub kompetencjami</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D6597E">
            <w:pPr>
              <w:spacing w:before="120" w:after="120"/>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D6597E">
            <w:pPr>
              <w:spacing w:before="120" w:after="120"/>
              <w:ind w:left="57"/>
              <w:jc w:val="center"/>
              <w:rPr>
                <w:rFonts w:ascii="Arial" w:hAnsi="Arial" w:cs="Arial"/>
                <w:sz w:val="18"/>
                <w:szCs w:val="18"/>
              </w:rPr>
            </w:pPr>
            <w:r w:rsidRPr="006B69E0">
              <w:rPr>
                <w:rFonts w:ascii="Arial" w:hAnsi="Arial" w:cs="Arial"/>
                <w:sz w:val="18"/>
                <w:szCs w:val="18"/>
              </w:rPr>
              <w:t>4</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701E10">
            <w:pPr>
              <w:spacing w:before="120" w:after="120"/>
              <w:ind w:left="57"/>
              <w:jc w:val="both"/>
              <w:rPr>
                <w:rFonts w:ascii="Arial" w:hAnsi="Arial" w:cs="Arial"/>
                <w:sz w:val="18"/>
                <w:szCs w:val="18"/>
              </w:rPr>
            </w:pPr>
            <w:r w:rsidRPr="006B69E0">
              <w:rPr>
                <w:rFonts w:ascii="Arial" w:hAnsi="Arial" w:cs="Arial"/>
                <w:sz w:val="18"/>
                <w:szCs w:val="18"/>
              </w:rPr>
              <w:t>Kryterium wprowadzone zgodnie z zaleceniami Instytucji Zarządzającej PO WER w zakresie zagadnień, które obowiązkowo należy uwzględnić w formie kryteriów dostępu w RPD na rok 2018 dla osi I Osoby młode na rynku pracy PO WER</w:t>
            </w:r>
          </w:p>
          <w:p w:rsidR="00E82DD2" w:rsidRPr="006B69E0" w:rsidRDefault="00E82DD2" w:rsidP="0045569C">
            <w:pPr>
              <w:spacing w:before="120" w:after="120"/>
              <w:ind w:left="57"/>
              <w:jc w:val="both"/>
              <w:rPr>
                <w:rFonts w:ascii="Arial" w:hAnsi="Arial" w:cs="Arial"/>
                <w:sz w:val="18"/>
                <w:szCs w:val="18"/>
              </w:rPr>
            </w:pPr>
            <w:r w:rsidRPr="006B69E0">
              <w:rPr>
                <w:rFonts w:ascii="Arial" w:hAnsi="Arial" w:cs="Arial"/>
                <w:sz w:val="18"/>
                <w:szCs w:val="18"/>
              </w:rPr>
              <w:t>Kryterium ma zastosowanie wyłącznie w przypadku osób, dla których przewidziano w projekcie (w oparciu o przeprowadzony IPD) formy wsparcia w postaci szkoleń i staży.</w:t>
            </w:r>
          </w:p>
          <w:p w:rsidR="00E82DD2" w:rsidRPr="006B69E0" w:rsidRDefault="00E82DD2" w:rsidP="00A50A63">
            <w:pPr>
              <w:spacing w:before="120" w:after="120"/>
              <w:ind w:left="57"/>
              <w:jc w:val="both"/>
              <w:rPr>
                <w:rFonts w:ascii="Arial" w:hAnsi="Arial" w:cs="Arial"/>
                <w:sz w:val="18"/>
                <w:szCs w:val="18"/>
              </w:rPr>
            </w:pPr>
            <w:r w:rsidRPr="006B69E0">
              <w:rPr>
                <w:rFonts w:ascii="Arial" w:hAnsi="Arial" w:cs="Arial"/>
                <w:sz w:val="18"/>
                <w:szCs w:val="18"/>
              </w:rPr>
              <w:lastRenderedPageBreak/>
              <w:t>Zgodność tematyki stażu z oferowanym wsparciem szkoleniowym jest potwierdzana w projekcie przez doradcę zawodowego.</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D6597E">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D6597E">
            <w:pPr>
              <w:spacing w:before="120" w:after="120"/>
              <w:ind w:left="57"/>
              <w:jc w:val="center"/>
              <w:rPr>
                <w:rFonts w:ascii="Arial" w:hAnsi="Arial" w:cs="Arial"/>
                <w:sz w:val="18"/>
                <w:szCs w:val="18"/>
              </w:rPr>
            </w:pPr>
            <w:r w:rsidRPr="006B69E0">
              <w:rPr>
                <w:rFonts w:ascii="Arial" w:hAnsi="Arial" w:cs="Arial"/>
                <w:sz w:val="18"/>
                <w:szCs w:val="18"/>
              </w:rPr>
              <w:t>1-5</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C447DD">
            <w:pPr>
              <w:numPr>
                <w:ilvl w:val="0"/>
                <w:numId w:val="28"/>
              </w:numPr>
              <w:spacing w:before="120" w:after="120"/>
              <w:jc w:val="both"/>
              <w:rPr>
                <w:rFonts w:ascii="Arial" w:hAnsi="Arial" w:cs="Arial"/>
                <w:sz w:val="18"/>
                <w:szCs w:val="18"/>
              </w:rPr>
            </w:pPr>
            <w:r w:rsidRPr="006B69E0">
              <w:rPr>
                <w:rFonts w:ascii="Arial" w:hAnsi="Arial" w:cs="Arial"/>
                <w:sz w:val="18"/>
                <w:szCs w:val="18"/>
              </w:rPr>
              <w:lastRenderedPageBreak/>
              <w:t>Projekt jest skierowany w co najmniej 30% do osób z niepełnosprawnościami</w:t>
            </w:r>
            <w:r w:rsidR="008D053E">
              <w:rPr>
                <w:rFonts w:ascii="Arial" w:hAnsi="Arial" w:cs="Arial"/>
                <w:sz w:val="18"/>
                <w:szCs w:val="18"/>
              </w:rPr>
              <w:t xml:space="preserve"> i/lub</w:t>
            </w:r>
            <w:r w:rsidRPr="006B69E0">
              <w:rPr>
                <w:rFonts w:ascii="Arial" w:hAnsi="Arial" w:cs="Arial"/>
                <w:sz w:val="18"/>
                <w:szCs w:val="18"/>
              </w:rPr>
              <w:t xml:space="preserve"> osób długotrwale bezrobotnych</w:t>
            </w:r>
            <w:r w:rsidR="008D053E">
              <w:rPr>
                <w:rFonts w:ascii="Arial" w:hAnsi="Arial" w:cs="Arial"/>
                <w:sz w:val="18"/>
                <w:szCs w:val="18"/>
              </w:rPr>
              <w:t xml:space="preserve"> i/lub</w:t>
            </w:r>
            <w:r w:rsidRPr="006B69E0">
              <w:rPr>
                <w:rFonts w:ascii="Arial" w:hAnsi="Arial" w:cs="Arial"/>
                <w:sz w:val="18"/>
                <w:szCs w:val="18"/>
              </w:rPr>
              <w:t xml:space="preserve"> osób o niskich kwalifikacjach. Wsparcie w projekcie zostanie dostosowane do indywidualnych potrzeb tej grupy osób.</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6</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0F5725">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8D794D">
            <w:pPr>
              <w:spacing w:before="120" w:after="120"/>
              <w:ind w:left="57"/>
              <w:jc w:val="both"/>
              <w:rPr>
                <w:rFonts w:ascii="Arial" w:hAnsi="Arial" w:cs="Arial"/>
                <w:sz w:val="18"/>
                <w:szCs w:val="18"/>
              </w:rPr>
            </w:pPr>
            <w:r w:rsidRPr="006B69E0">
              <w:rPr>
                <w:rFonts w:ascii="Arial" w:hAnsi="Arial" w:cs="Arial"/>
                <w:sz w:val="18"/>
                <w:szCs w:val="18"/>
              </w:rPr>
              <w:t>Wprowadzenie kryterium wynika z konieczności objęcia wsparciem grup znajdujących się w szczególnie trudnej sytuacji na rynku pracy. Wsparcie skierowane do osób z niepełno sprawnościami, osób długotrwale bezrobotnych oraz osób o niskich kwalifikacjach wymaga podjęcia dodatkowych działań ułatwiających im wejście i utrzymanie się na otwartym rynku pracy.</w:t>
            </w:r>
          </w:p>
          <w:p w:rsidR="00E82DD2" w:rsidRPr="006B69E0" w:rsidRDefault="00E82DD2" w:rsidP="00A74216">
            <w:pPr>
              <w:spacing w:before="120" w:after="120"/>
              <w:ind w:left="57"/>
              <w:jc w:val="both"/>
              <w:rPr>
                <w:rFonts w:ascii="Arial" w:hAnsi="Arial" w:cs="Arial"/>
                <w:sz w:val="18"/>
                <w:szCs w:val="18"/>
              </w:rPr>
            </w:pPr>
          </w:p>
          <w:p w:rsidR="00E82DD2" w:rsidRPr="006B69E0" w:rsidRDefault="00E82DD2" w:rsidP="00A74216">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C447DD">
            <w:pPr>
              <w:numPr>
                <w:ilvl w:val="0"/>
                <w:numId w:val="28"/>
              </w:numPr>
              <w:spacing w:before="120" w:after="120"/>
              <w:jc w:val="both"/>
              <w:rPr>
                <w:rFonts w:ascii="Arial" w:hAnsi="Arial" w:cs="Arial"/>
                <w:sz w:val="18"/>
                <w:szCs w:val="18"/>
              </w:rPr>
            </w:pPr>
            <w:r w:rsidRPr="006B69E0">
              <w:rPr>
                <w:rFonts w:ascii="Arial" w:hAnsi="Arial" w:cs="Arial"/>
                <w:sz w:val="18"/>
                <w:szCs w:val="18"/>
              </w:rPr>
              <w:t>Projekt jest skierowany w co najmniej 40% do osób biernych zawodowo/nieaktywnych zawodowo.</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1D35BE">
            <w:pPr>
              <w:spacing w:before="120" w:after="120"/>
              <w:ind w:left="57"/>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1D35BE">
            <w:pPr>
              <w:spacing w:before="120" w:after="120"/>
              <w:ind w:left="57"/>
              <w:jc w:val="center"/>
              <w:rPr>
                <w:rFonts w:ascii="Arial" w:hAnsi="Arial" w:cs="Arial"/>
                <w:sz w:val="18"/>
                <w:szCs w:val="18"/>
              </w:rPr>
            </w:pPr>
            <w:r w:rsidRPr="006B69E0">
              <w:rPr>
                <w:rFonts w:ascii="Arial" w:hAnsi="Arial" w:cs="Arial"/>
                <w:sz w:val="18"/>
                <w:szCs w:val="18"/>
              </w:rPr>
              <w:t>10,14</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1D35BE">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1D35BE">
            <w:pPr>
              <w:spacing w:before="120" w:after="120"/>
              <w:ind w:left="57"/>
              <w:jc w:val="both"/>
              <w:rPr>
                <w:rFonts w:ascii="Arial" w:hAnsi="Arial" w:cs="Arial"/>
                <w:sz w:val="18"/>
                <w:szCs w:val="18"/>
              </w:rPr>
            </w:pPr>
            <w:r w:rsidRPr="006B69E0">
              <w:rPr>
                <w:rFonts w:ascii="Arial" w:hAnsi="Arial" w:cs="Arial"/>
                <w:sz w:val="18"/>
                <w:szCs w:val="18"/>
              </w:rPr>
              <w:t>Z uwagi na fakt, że zdecydowana większość alokacji w osi I przypada na projekty PUP, które są skierowane wyłącznie do osób zarejestrowanych jako bezrobotne, premiowane będą projekty skierowane do osób biernych zawodowo, które stanowią grupę potrzebującą szczególnego wsparcia</w:t>
            </w:r>
          </w:p>
          <w:p w:rsidR="00E82DD2" w:rsidRPr="006B69E0" w:rsidRDefault="00E82DD2" w:rsidP="001D35BE">
            <w:pPr>
              <w:spacing w:before="120" w:after="120"/>
              <w:ind w:left="57"/>
              <w:jc w:val="both"/>
              <w:rPr>
                <w:rFonts w:ascii="Arial" w:hAnsi="Arial" w:cs="Arial"/>
                <w:sz w:val="18"/>
                <w:szCs w:val="18"/>
              </w:rPr>
            </w:pPr>
            <w:r w:rsidRPr="006B69E0">
              <w:rPr>
                <w:rFonts w:ascii="Arial" w:hAnsi="Arial" w:cs="Arial"/>
                <w:sz w:val="18"/>
                <w:szCs w:val="18"/>
              </w:rPr>
              <w:t>W przypadku, kiedy osoby bierne zawodowo/nieaktywne zawodowo stanowią:</w:t>
            </w:r>
          </w:p>
          <w:p w:rsidR="00E82DD2" w:rsidRPr="006B69E0" w:rsidRDefault="00E82DD2" w:rsidP="001D35BE">
            <w:pPr>
              <w:spacing w:before="120" w:after="120"/>
              <w:ind w:left="57"/>
              <w:jc w:val="both"/>
              <w:rPr>
                <w:rFonts w:ascii="Arial" w:hAnsi="Arial" w:cs="Arial"/>
                <w:sz w:val="18"/>
                <w:szCs w:val="18"/>
              </w:rPr>
            </w:pPr>
            <w:r w:rsidRPr="006B69E0">
              <w:rPr>
                <w:rFonts w:ascii="Arial" w:hAnsi="Arial" w:cs="Arial"/>
                <w:sz w:val="18"/>
                <w:szCs w:val="18"/>
              </w:rPr>
              <w:t xml:space="preserve">- co najmniej 40% liczby uczestników, premia </w:t>
            </w:r>
            <w:r w:rsidRPr="006B69E0">
              <w:rPr>
                <w:rFonts w:ascii="Arial" w:hAnsi="Arial" w:cs="Arial"/>
                <w:sz w:val="18"/>
                <w:szCs w:val="18"/>
              </w:rPr>
              <w:lastRenderedPageBreak/>
              <w:t>punktowa wynosi: 10</w:t>
            </w:r>
          </w:p>
          <w:p w:rsidR="00E82DD2" w:rsidRPr="006B69E0" w:rsidRDefault="00E82DD2" w:rsidP="000E6F68">
            <w:pPr>
              <w:spacing w:before="120" w:after="120"/>
              <w:ind w:left="57"/>
              <w:jc w:val="both"/>
              <w:rPr>
                <w:rFonts w:ascii="Arial" w:hAnsi="Arial" w:cs="Arial"/>
                <w:sz w:val="18"/>
                <w:szCs w:val="18"/>
              </w:rPr>
            </w:pPr>
            <w:r w:rsidRPr="006B69E0">
              <w:rPr>
                <w:rFonts w:ascii="Arial" w:hAnsi="Arial" w:cs="Arial"/>
                <w:sz w:val="18"/>
                <w:szCs w:val="18"/>
              </w:rPr>
              <w:t>- co najmniej 60% liczby uczestników, premia punktowa wynosi: 14</w:t>
            </w:r>
          </w:p>
          <w:p w:rsidR="00E82DD2" w:rsidRPr="006B69E0" w:rsidRDefault="00E82DD2" w:rsidP="001D35BE">
            <w:pPr>
              <w:spacing w:before="120" w:after="120"/>
              <w:ind w:left="57"/>
              <w:jc w:val="both"/>
              <w:rPr>
                <w:rFonts w:ascii="Arial" w:hAnsi="Arial" w:cs="Arial"/>
                <w:sz w:val="18"/>
                <w:szCs w:val="18"/>
              </w:rPr>
            </w:pPr>
          </w:p>
          <w:p w:rsidR="00E82DD2" w:rsidRPr="006B69E0" w:rsidRDefault="00E82DD2" w:rsidP="00103101">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1D35BE">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1D35BE">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8D053E">
            <w:pPr>
              <w:numPr>
                <w:ilvl w:val="0"/>
                <w:numId w:val="28"/>
              </w:numPr>
              <w:spacing w:before="120" w:after="120"/>
              <w:jc w:val="both"/>
              <w:rPr>
                <w:rFonts w:ascii="Arial" w:hAnsi="Arial" w:cs="Arial"/>
                <w:sz w:val="18"/>
                <w:szCs w:val="18"/>
              </w:rPr>
            </w:pPr>
            <w:r w:rsidRPr="006B69E0">
              <w:rPr>
                <w:rFonts w:ascii="Arial" w:hAnsi="Arial" w:cs="Arial"/>
                <w:sz w:val="18"/>
                <w:szCs w:val="18"/>
              </w:rPr>
              <w:lastRenderedPageBreak/>
              <w:t xml:space="preserve">Projekt jest skierowany w co najmniej 20 % do osób </w:t>
            </w:r>
            <w:r w:rsidR="008D053E">
              <w:rPr>
                <w:rFonts w:ascii="Arial" w:hAnsi="Arial" w:cs="Arial"/>
                <w:sz w:val="18"/>
                <w:szCs w:val="18"/>
              </w:rPr>
              <w:t xml:space="preserve">zamieszkałych na obszarach </w:t>
            </w:r>
            <w:r w:rsidRPr="006B69E0">
              <w:rPr>
                <w:rFonts w:ascii="Arial" w:hAnsi="Arial" w:cs="Arial"/>
                <w:sz w:val="18"/>
                <w:szCs w:val="18"/>
              </w:rPr>
              <w:t>objętych Lokalnym Programem Rewitalizacji (LPR)”.</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3</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0F5725">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8C5592">
            <w:pPr>
              <w:spacing w:before="120" w:after="120"/>
              <w:ind w:left="57"/>
              <w:jc w:val="both"/>
              <w:rPr>
                <w:rFonts w:ascii="Arial" w:hAnsi="Arial" w:cs="Arial"/>
                <w:sz w:val="18"/>
                <w:szCs w:val="18"/>
              </w:rPr>
            </w:pPr>
            <w:r w:rsidRPr="006B69E0">
              <w:rPr>
                <w:rFonts w:ascii="Arial" w:hAnsi="Arial" w:cs="Arial"/>
                <w:sz w:val="18"/>
                <w:szCs w:val="18"/>
              </w:rPr>
              <w:t xml:space="preserve">Wprowadzenie kryterium wynika z konieczności objęcia wsparciem grupy znajdującej się w szczególnie trudnej sytuacji na rynku pracy. Wsparcie skierowane do osób </w:t>
            </w:r>
            <w:r w:rsidR="008D053E">
              <w:rPr>
                <w:rFonts w:ascii="Arial" w:hAnsi="Arial" w:cs="Arial"/>
                <w:sz w:val="18"/>
                <w:szCs w:val="18"/>
              </w:rPr>
              <w:t xml:space="preserve">zamieszkałych na obszarach </w:t>
            </w:r>
            <w:r w:rsidRPr="006B69E0">
              <w:rPr>
                <w:rFonts w:ascii="Arial" w:hAnsi="Arial" w:cs="Arial"/>
                <w:sz w:val="18"/>
                <w:szCs w:val="18"/>
              </w:rPr>
              <w:t>objętych LPR wymaga podjęcia działań ułatwiających im wejście i utrzymanie się na otwartym rynku pracy.</w:t>
            </w:r>
          </w:p>
          <w:p w:rsidR="00E82DD2" w:rsidRPr="006B69E0" w:rsidRDefault="00E82DD2" w:rsidP="008C5592">
            <w:pPr>
              <w:spacing w:before="120" w:after="120"/>
              <w:ind w:left="57"/>
              <w:jc w:val="both"/>
              <w:rPr>
                <w:rFonts w:ascii="Arial" w:hAnsi="Arial" w:cs="Arial"/>
                <w:sz w:val="18"/>
                <w:szCs w:val="18"/>
              </w:rPr>
            </w:pPr>
            <w:r w:rsidRPr="006B69E0">
              <w:rPr>
                <w:rFonts w:ascii="Arial" w:hAnsi="Arial" w:cs="Arial"/>
                <w:sz w:val="18"/>
                <w:szCs w:val="18"/>
              </w:rPr>
              <w:t xml:space="preserve">Lista zatwierdzonych LPR znajduje się na stronie internetowej </w:t>
            </w:r>
            <w:hyperlink r:id="rId12" w:history="1">
              <w:r w:rsidRPr="006B69E0">
                <w:rPr>
                  <w:rStyle w:val="Hipercze"/>
                  <w:rFonts w:ascii="Arial" w:hAnsi="Arial" w:cs="Arial"/>
                  <w:color w:val="auto"/>
                  <w:sz w:val="18"/>
                  <w:szCs w:val="18"/>
                </w:rPr>
                <w:t>https://rpo.slaskie.pl/</w:t>
              </w:r>
            </w:hyperlink>
            <w:r w:rsidRPr="006B69E0">
              <w:rPr>
                <w:rFonts w:ascii="Arial" w:hAnsi="Arial" w:cs="Arial"/>
                <w:sz w:val="18"/>
                <w:szCs w:val="18"/>
              </w:rPr>
              <w:t>.</w:t>
            </w:r>
          </w:p>
          <w:p w:rsidR="00E82DD2" w:rsidRPr="006B69E0" w:rsidRDefault="00E82DD2" w:rsidP="008C5592">
            <w:pPr>
              <w:spacing w:before="120" w:after="120"/>
              <w:ind w:left="57"/>
              <w:jc w:val="both"/>
              <w:rPr>
                <w:rFonts w:ascii="Arial" w:hAnsi="Arial" w:cs="Arial"/>
                <w:sz w:val="18"/>
                <w:szCs w:val="18"/>
              </w:rPr>
            </w:pPr>
            <w:r w:rsidRPr="006B69E0">
              <w:rPr>
                <w:rFonts w:ascii="Arial" w:hAnsi="Arial" w:cs="Arial"/>
                <w:sz w:val="18"/>
                <w:szCs w:val="18"/>
              </w:rPr>
              <w:t>Wnioskodawca w treści wniosku jest zobowiązany do wskazania zatwierdzonego LPR lub złożenia deklaracji, że na etapie realizacji obejmie wsparciem osoby z</w:t>
            </w:r>
            <w:r w:rsidR="000C043F">
              <w:rPr>
                <w:rFonts w:ascii="Arial" w:hAnsi="Arial" w:cs="Arial"/>
                <w:sz w:val="18"/>
                <w:szCs w:val="18"/>
              </w:rPr>
              <w:t>amieszkałe na obszarach</w:t>
            </w:r>
            <w:r w:rsidRPr="006B69E0">
              <w:rPr>
                <w:rFonts w:ascii="Arial" w:hAnsi="Arial" w:cs="Arial"/>
                <w:sz w:val="18"/>
                <w:szCs w:val="18"/>
              </w:rPr>
              <w:t xml:space="preserve"> zatwierdzonego / zatwierdzonych LPR.</w:t>
            </w:r>
          </w:p>
          <w:p w:rsidR="00E82DD2" w:rsidRPr="006B69E0" w:rsidRDefault="00E82DD2" w:rsidP="008C5592">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1-6</w:t>
            </w:r>
          </w:p>
        </w:tc>
      </w:tr>
      <w:tr w:rsidR="00E82DD2" w:rsidRPr="006B69E0" w:rsidTr="00B90DF4">
        <w:trPr>
          <w:jc w:val="center"/>
        </w:trPr>
        <w:tc>
          <w:tcPr>
            <w:tcW w:w="2460"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E82DD2" w:rsidRPr="006B69E0" w:rsidRDefault="00E82DD2" w:rsidP="00302D25">
            <w:pPr>
              <w:numPr>
                <w:ilvl w:val="0"/>
                <w:numId w:val="28"/>
              </w:numPr>
              <w:spacing w:before="120" w:after="120"/>
              <w:jc w:val="both"/>
              <w:rPr>
                <w:rFonts w:ascii="Arial" w:hAnsi="Arial" w:cs="Arial"/>
                <w:sz w:val="18"/>
                <w:szCs w:val="18"/>
              </w:rPr>
            </w:pPr>
            <w:r w:rsidRPr="006B69E0">
              <w:rPr>
                <w:rFonts w:ascii="Arial" w:hAnsi="Arial" w:cs="Arial"/>
                <w:sz w:val="18"/>
                <w:szCs w:val="18"/>
              </w:rPr>
              <w:t xml:space="preserve">Projekt jest skierowany w co najmniej 20% do osób zamieszkujących (w rozumieniu przepisów Kodeksu cywilnego) miasta średnie. </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3616AC">
            <w:pPr>
              <w:spacing w:before="120" w:after="120"/>
              <w:ind w:left="57"/>
              <w:jc w:val="center"/>
              <w:rPr>
                <w:rFonts w:ascii="Arial" w:hAnsi="Arial" w:cs="Arial"/>
                <w:sz w:val="18"/>
                <w:szCs w:val="18"/>
              </w:rPr>
            </w:pPr>
            <w:r w:rsidRPr="006B69E0">
              <w:rPr>
                <w:rFonts w:ascii="Arial" w:hAnsi="Arial" w:cs="Arial"/>
                <w:sz w:val="18"/>
                <w:szCs w:val="18"/>
              </w:rPr>
              <w:t>WAGA</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93CCD">
            <w:pPr>
              <w:spacing w:before="120" w:after="120"/>
              <w:ind w:left="57"/>
              <w:jc w:val="center"/>
              <w:rPr>
                <w:rFonts w:ascii="Arial" w:hAnsi="Arial" w:cs="Arial"/>
                <w:sz w:val="18"/>
                <w:szCs w:val="18"/>
              </w:rPr>
            </w:pPr>
            <w:r w:rsidRPr="006B69E0">
              <w:rPr>
                <w:rFonts w:ascii="Arial" w:hAnsi="Arial" w:cs="Arial"/>
                <w:sz w:val="18"/>
                <w:szCs w:val="18"/>
              </w:rPr>
              <w:t>5</w:t>
            </w:r>
          </w:p>
        </w:tc>
      </w:tr>
      <w:tr w:rsidR="00E82DD2" w:rsidRPr="006B69E0" w:rsidTr="00B90DF4">
        <w:trPr>
          <w:jc w:val="center"/>
        </w:trPr>
        <w:tc>
          <w:tcPr>
            <w:tcW w:w="105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E82DD2" w:rsidRPr="006B69E0" w:rsidRDefault="00E82DD2" w:rsidP="000F5725">
            <w:pPr>
              <w:spacing w:before="120" w:after="120"/>
              <w:ind w:left="57"/>
              <w:jc w:val="center"/>
              <w:rPr>
                <w:rFonts w:ascii="Arial" w:hAnsi="Arial" w:cs="Arial"/>
                <w:sz w:val="18"/>
                <w:szCs w:val="18"/>
              </w:rPr>
            </w:pPr>
            <w:r w:rsidRPr="006B69E0">
              <w:rPr>
                <w:rFonts w:ascii="Arial" w:hAnsi="Arial" w:cs="Arial"/>
                <w:sz w:val="18"/>
                <w:szCs w:val="18"/>
              </w:rPr>
              <w:t>Uzasadnienie:</w:t>
            </w:r>
          </w:p>
        </w:tc>
        <w:tc>
          <w:tcPr>
            <w:tcW w:w="1406"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E82DD2" w:rsidRPr="006B69E0" w:rsidRDefault="00E82DD2" w:rsidP="00A772DC">
            <w:pPr>
              <w:spacing w:before="120" w:after="120"/>
              <w:ind w:left="57"/>
              <w:jc w:val="both"/>
              <w:rPr>
                <w:rFonts w:ascii="Arial" w:hAnsi="Arial" w:cs="Arial"/>
                <w:sz w:val="18"/>
                <w:szCs w:val="18"/>
              </w:rPr>
            </w:pPr>
            <w:r w:rsidRPr="006B69E0">
              <w:rPr>
                <w:rFonts w:ascii="Arial" w:hAnsi="Arial" w:cs="Arial"/>
                <w:sz w:val="18"/>
                <w:szCs w:val="18"/>
              </w:rPr>
              <w:t xml:space="preserve">Kryterium wprowadzone zgodnie z zaleceniami Instytucji Zarządzającej PO WER w zakresie zagadnień, które obowiązkowo należy </w:t>
            </w:r>
            <w:r w:rsidRPr="006B69E0">
              <w:rPr>
                <w:rFonts w:ascii="Arial" w:hAnsi="Arial" w:cs="Arial"/>
                <w:sz w:val="18"/>
                <w:szCs w:val="18"/>
              </w:rPr>
              <w:lastRenderedPageBreak/>
              <w:t xml:space="preserve">uwzględnić w formie kryteriów dostępu w RPD na rok 2018 dla osi I Osoby młode na rynku pracy PO WER . Kryterium realizuje założenia rządowej </w:t>
            </w:r>
            <w:r w:rsidRPr="006B69E0">
              <w:rPr>
                <w:rFonts w:ascii="Arial" w:hAnsi="Arial" w:cs="Arial"/>
                <w:i/>
                <w:sz w:val="18"/>
                <w:szCs w:val="18"/>
              </w:rPr>
              <w:t>Strategii na rzecz Odpowiedzialnego Rozwoju</w:t>
            </w:r>
            <w:r w:rsidRPr="006B69E0">
              <w:rPr>
                <w:rFonts w:ascii="Arial" w:hAnsi="Arial" w:cs="Arial"/>
                <w:sz w:val="18"/>
                <w:szCs w:val="18"/>
              </w:rPr>
              <w:t xml:space="preserve"> i ma na celu premiowanie projektów, które już w swoich założeniach wspierają osoby zamieszkujące miasta średnie.</w:t>
            </w:r>
          </w:p>
          <w:p w:rsidR="00E82DD2" w:rsidRPr="006B69E0" w:rsidRDefault="00C15CDC" w:rsidP="005710F4">
            <w:pPr>
              <w:spacing w:before="120" w:after="120"/>
              <w:ind w:left="57"/>
              <w:jc w:val="both"/>
              <w:rPr>
                <w:rFonts w:ascii="Arial" w:hAnsi="Arial" w:cs="Arial"/>
                <w:sz w:val="18"/>
                <w:szCs w:val="18"/>
              </w:rPr>
            </w:pPr>
            <w:r w:rsidRPr="006B69E0">
              <w:rPr>
                <w:rFonts w:ascii="Arial" w:hAnsi="Arial" w:cs="Arial"/>
                <w:sz w:val="18"/>
                <w:szCs w:val="18"/>
              </w:rPr>
              <w:t xml:space="preserve">Zgodnie z definicją określoną w </w:t>
            </w:r>
            <w:r w:rsidRPr="006B69E0">
              <w:rPr>
                <w:rFonts w:ascii="Arial" w:hAnsi="Arial" w:cs="Arial"/>
                <w:i/>
                <w:sz w:val="18"/>
                <w:szCs w:val="18"/>
              </w:rPr>
              <w:t>Wytycznych w zakresie realizacji przedsięwzięć z udziałem środków Europejskiego Funduszu Społecznego w obszarze rynku pracy na lata 2014-2020</w:t>
            </w:r>
            <w:r w:rsidRPr="006B69E0">
              <w:rPr>
                <w:rFonts w:ascii="Arial" w:hAnsi="Arial" w:cs="Arial"/>
                <w:sz w:val="18"/>
                <w:szCs w:val="18"/>
              </w:rPr>
              <w:t>. Lista miast średnich stanowi załącznik do regulaminu konkursu</w:t>
            </w:r>
            <w:r w:rsidR="00E82DD2" w:rsidRPr="006B69E0">
              <w:rPr>
                <w:rFonts w:ascii="Arial" w:hAnsi="Arial" w:cs="Arial"/>
                <w:sz w:val="18"/>
                <w:szCs w:val="18"/>
              </w:rPr>
              <w:t xml:space="preserve"> </w:t>
            </w:r>
          </w:p>
          <w:p w:rsidR="00E82DD2" w:rsidRPr="006B69E0" w:rsidRDefault="00E82DD2" w:rsidP="005710F4">
            <w:pPr>
              <w:spacing w:before="120" w:after="120"/>
              <w:ind w:left="57"/>
              <w:jc w:val="both"/>
              <w:rPr>
                <w:rFonts w:ascii="Arial" w:hAnsi="Arial" w:cs="Arial"/>
                <w:sz w:val="18"/>
                <w:szCs w:val="18"/>
              </w:rPr>
            </w:pPr>
            <w:r w:rsidRPr="006B69E0">
              <w:rPr>
                <w:rFonts w:ascii="Arial" w:hAnsi="Arial" w:cs="Arial"/>
                <w:sz w:val="18"/>
                <w:szCs w:val="18"/>
              </w:rPr>
              <w:t>Kryterium zostanie zweryfikowane podczas oceny merytorycznej na podstawie treści wniosku.</w:t>
            </w:r>
          </w:p>
        </w:tc>
        <w:tc>
          <w:tcPr>
            <w:tcW w:w="1651"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lastRenderedPageBreak/>
              <w:t>Stosuje się do typu/typów (nr)</w:t>
            </w:r>
          </w:p>
        </w:tc>
        <w:tc>
          <w:tcPr>
            <w:tcW w:w="8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E82DD2" w:rsidRPr="006B69E0" w:rsidRDefault="00E82DD2" w:rsidP="00701E10">
            <w:pPr>
              <w:spacing w:before="120" w:after="120"/>
              <w:ind w:left="57"/>
              <w:jc w:val="center"/>
              <w:rPr>
                <w:rFonts w:ascii="Arial" w:hAnsi="Arial" w:cs="Arial"/>
                <w:sz w:val="18"/>
                <w:szCs w:val="18"/>
              </w:rPr>
            </w:pPr>
            <w:r w:rsidRPr="006B69E0">
              <w:rPr>
                <w:rFonts w:ascii="Arial" w:hAnsi="Arial" w:cs="Arial"/>
                <w:sz w:val="18"/>
                <w:szCs w:val="18"/>
              </w:rPr>
              <w:t>1-6</w:t>
            </w:r>
          </w:p>
        </w:tc>
      </w:tr>
    </w:tbl>
    <w:p w:rsidR="00125C2F" w:rsidRPr="006B69E0" w:rsidRDefault="00125C2F" w:rsidP="00EE4DC5">
      <w:pPr>
        <w:jc w:val="center"/>
        <w:rPr>
          <w:rFonts w:ascii="Arial" w:hAnsi="Arial" w:cs="Arial"/>
          <w:b/>
          <w:sz w:val="24"/>
          <w:szCs w:val="24"/>
        </w:rPr>
      </w:pPr>
    </w:p>
    <w:p w:rsidR="00125C2F" w:rsidRPr="006B69E0" w:rsidRDefault="00125C2F" w:rsidP="00EE4DC5">
      <w:pPr>
        <w:jc w:val="center"/>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0630A4" w:rsidRPr="006B69E0" w:rsidTr="00B741BE">
        <w:trPr>
          <w:trHeight w:val="362"/>
        </w:trPr>
        <w:tc>
          <w:tcPr>
            <w:tcW w:w="9322" w:type="dxa"/>
            <w:gridSpan w:val="4"/>
            <w:shd w:val="clear" w:color="auto" w:fill="D9D9D9"/>
            <w:vAlign w:val="center"/>
          </w:tcPr>
          <w:p w:rsidR="000630A4" w:rsidRPr="006B69E0" w:rsidRDefault="000630A4" w:rsidP="000630A4">
            <w:pPr>
              <w:spacing w:before="120" w:after="120"/>
              <w:jc w:val="center"/>
              <w:rPr>
                <w:rFonts w:ascii="Arial" w:hAnsi="Arial" w:cs="Arial"/>
                <w:b/>
                <w:sz w:val="18"/>
                <w:szCs w:val="18"/>
              </w:rPr>
            </w:pPr>
            <w:r w:rsidRPr="006B69E0">
              <w:rPr>
                <w:rFonts w:ascii="Arial" w:hAnsi="Arial" w:cs="Arial"/>
                <w:b/>
                <w:sz w:val="18"/>
                <w:szCs w:val="18"/>
              </w:rPr>
              <w:t>PODPIS OSOBY UPOWAŻNIONEJ DO PODEJMOWANIA DECYZJI W ZAKRESIE PLANU DZIAŁANIA</w:t>
            </w:r>
          </w:p>
        </w:tc>
      </w:tr>
      <w:tr w:rsidR="000630A4" w:rsidRPr="006B69E0" w:rsidTr="00B741BE">
        <w:trPr>
          <w:trHeight w:val="1116"/>
        </w:trPr>
        <w:tc>
          <w:tcPr>
            <w:tcW w:w="2221" w:type="dxa"/>
            <w:tcBorders>
              <w:bottom w:val="single" w:sz="12" w:space="0" w:color="auto"/>
            </w:tcBorders>
            <w:shd w:val="clear" w:color="auto" w:fill="D9D9D9"/>
            <w:vAlign w:val="center"/>
          </w:tcPr>
          <w:p w:rsidR="000630A4" w:rsidRPr="006B69E0" w:rsidRDefault="000630A4" w:rsidP="000630A4">
            <w:pPr>
              <w:spacing w:before="120" w:after="120"/>
              <w:jc w:val="center"/>
              <w:rPr>
                <w:rFonts w:ascii="Arial" w:hAnsi="Arial" w:cs="Arial"/>
                <w:sz w:val="18"/>
                <w:szCs w:val="18"/>
              </w:rPr>
            </w:pPr>
            <w:r w:rsidRPr="006B69E0">
              <w:rPr>
                <w:rFonts w:ascii="Arial" w:hAnsi="Arial" w:cs="Arial"/>
                <w:sz w:val="18"/>
                <w:szCs w:val="18"/>
              </w:rPr>
              <w:t>Miejscowość, data</w:t>
            </w:r>
          </w:p>
        </w:tc>
        <w:tc>
          <w:tcPr>
            <w:tcW w:w="2038" w:type="dxa"/>
            <w:tcBorders>
              <w:bottom w:val="single" w:sz="12" w:space="0" w:color="auto"/>
            </w:tcBorders>
            <w:vAlign w:val="center"/>
          </w:tcPr>
          <w:p w:rsidR="000630A4" w:rsidRPr="006B69E0" w:rsidRDefault="000630A4" w:rsidP="000630A4">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0630A4" w:rsidRPr="006B69E0" w:rsidRDefault="000630A4" w:rsidP="000630A4">
            <w:pPr>
              <w:spacing w:before="120" w:after="120"/>
              <w:jc w:val="center"/>
              <w:rPr>
                <w:rFonts w:ascii="Arial" w:hAnsi="Arial" w:cs="Arial"/>
                <w:b/>
                <w:sz w:val="18"/>
                <w:szCs w:val="18"/>
              </w:rPr>
            </w:pPr>
            <w:r w:rsidRPr="006B69E0">
              <w:rPr>
                <w:rFonts w:ascii="Arial" w:hAnsi="Arial" w:cs="Arial"/>
                <w:sz w:val="18"/>
                <w:szCs w:val="18"/>
              </w:rPr>
              <w:t>Pieczęć i podpis osoby upoważnionej</w:t>
            </w:r>
          </w:p>
        </w:tc>
        <w:tc>
          <w:tcPr>
            <w:tcW w:w="3650" w:type="dxa"/>
            <w:tcBorders>
              <w:bottom w:val="single" w:sz="12" w:space="0" w:color="auto"/>
            </w:tcBorders>
            <w:vAlign w:val="center"/>
          </w:tcPr>
          <w:p w:rsidR="000630A4" w:rsidRPr="006B69E0" w:rsidRDefault="000630A4" w:rsidP="000630A4">
            <w:pPr>
              <w:spacing w:before="120" w:after="120"/>
              <w:jc w:val="center"/>
              <w:rPr>
                <w:rFonts w:ascii="Arial" w:hAnsi="Arial" w:cs="Arial"/>
                <w:b/>
                <w:sz w:val="18"/>
                <w:szCs w:val="18"/>
              </w:rPr>
            </w:pPr>
          </w:p>
        </w:tc>
      </w:tr>
      <w:tr w:rsidR="000630A4" w:rsidRPr="006B69E0" w:rsidTr="00B741BE">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074398" w:rsidRPr="006B69E0" w:rsidRDefault="00074398" w:rsidP="00011DA4">
            <w:pPr>
              <w:spacing w:before="60" w:after="60"/>
              <w:jc w:val="center"/>
              <w:rPr>
                <w:rFonts w:ascii="Arial" w:hAnsi="Arial" w:cs="Arial"/>
                <w:b/>
                <w:sz w:val="18"/>
                <w:szCs w:val="18"/>
              </w:rPr>
            </w:pPr>
            <w:r w:rsidRPr="006B69E0">
              <w:rPr>
                <w:rFonts w:ascii="Arial" w:hAnsi="Arial" w:cs="Arial"/>
                <w:b/>
                <w:sz w:val="18"/>
                <w:szCs w:val="18"/>
              </w:rPr>
              <w:t>DATA ZATWIERDZENIA</w:t>
            </w:r>
            <w:r w:rsidR="0063155E" w:rsidRPr="006B69E0">
              <w:rPr>
                <w:rFonts w:ascii="Arial" w:hAnsi="Arial" w:cs="Arial"/>
                <w:b/>
                <w:sz w:val="18"/>
                <w:szCs w:val="18"/>
              </w:rPr>
              <w:t xml:space="preserve"> </w:t>
            </w:r>
            <w:r w:rsidR="000630A4" w:rsidRPr="006B69E0">
              <w:rPr>
                <w:rFonts w:ascii="Arial" w:hAnsi="Arial" w:cs="Arial"/>
                <w:b/>
                <w:sz w:val="18"/>
                <w:szCs w:val="18"/>
              </w:rPr>
              <w:t>PLANU DZIAŁANIA</w:t>
            </w:r>
            <w:r w:rsidRPr="006B69E0">
              <w:rPr>
                <w:rFonts w:ascii="Arial" w:hAnsi="Arial" w:cs="Arial"/>
                <w:b/>
                <w:sz w:val="18"/>
                <w:szCs w:val="18"/>
              </w:rPr>
              <w:t xml:space="preserve"> I IDENTYFIKACJI PROJEKTÓW POZAKONKURSOWYCH, KTÓRYCH FISZKI </w:t>
            </w:r>
            <w:r w:rsidR="00774894" w:rsidRPr="006B69E0">
              <w:rPr>
                <w:rFonts w:ascii="Arial" w:hAnsi="Arial" w:cs="Arial"/>
                <w:b/>
                <w:sz w:val="18"/>
                <w:szCs w:val="18"/>
              </w:rPr>
              <w:t xml:space="preserve">PO RAZ PIERWSZY </w:t>
            </w:r>
            <w:r w:rsidRPr="006B69E0">
              <w:rPr>
                <w:rFonts w:ascii="Arial" w:hAnsi="Arial" w:cs="Arial"/>
                <w:b/>
                <w:sz w:val="18"/>
                <w:szCs w:val="18"/>
              </w:rPr>
              <w:t>ZAWARTO W PLANIE DZIAŁANIA</w:t>
            </w:r>
            <w:r w:rsidR="00943703" w:rsidRPr="006B69E0">
              <w:rPr>
                <w:rFonts w:ascii="Arial" w:hAnsi="Arial" w:cs="Arial"/>
                <w:b/>
                <w:sz w:val="18"/>
                <w:szCs w:val="18"/>
              </w:rPr>
              <w:t xml:space="preserve">, W ROZUMIENIU </w:t>
            </w:r>
            <w:r w:rsidR="00DD57B7" w:rsidRPr="006B69E0">
              <w:rPr>
                <w:rFonts w:ascii="Arial" w:hAnsi="Arial" w:cs="Arial"/>
                <w:b/>
                <w:sz w:val="18"/>
                <w:szCs w:val="18"/>
              </w:rPr>
              <w:t xml:space="preserve">ART. 48 UST. 3 </w:t>
            </w:r>
            <w:r w:rsidR="00943703" w:rsidRPr="006B69E0">
              <w:rPr>
                <w:rFonts w:ascii="Arial" w:hAnsi="Arial" w:cs="Arial"/>
                <w:b/>
                <w:sz w:val="18"/>
                <w:szCs w:val="18"/>
              </w:rPr>
              <w:t xml:space="preserve">USTAWY Z DNIA </w:t>
            </w:r>
            <w:r w:rsidR="00062553" w:rsidRPr="006B69E0">
              <w:rPr>
                <w:rFonts w:ascii="Arial" w:hAnsi="Arial" w:cs="Arial"/>
                <w:b/>
                <w:sz w:val="18"/>
                <w:szCs w:val="18"/>
              </w:rPr>
              <w:t>1</w:t>
            </w:r>
            <w:r w:rsidR="00A47F34" w:rsidRPr="006B69E0">
              <w:rPr>
                <w:rFonts w:ascii="Arial" w:hAnsi="Arial" w:cs="Arial"/>
                <w:b/>
                <w:sz w:val="18"/>
                <w:szCs w:val="18"/>
              </w:rPr>
              <w:t>1</w:t>
            </w:r>
            <w:r w:rsidR="00943703" w:rsidRPr="006B69E0">
              <w:rPr>
                <w:rFonts w:ascii="Arial" w:hAnsi="Arial" w:cs="Arial"/>
                <w:b/>
                <w:sz w:val="18"/>
                <w:szCs w:val="18"/>
              </w:rPr>
              <w:t xml:space="preserve"> LIPCA 2014 R. </w:t>
            </w:r>
            <w:r w:rsidR="00943703" w:rsidRPr="006B69E0">
              <w:rPr>
                <w:rFonts w:ascii="Arial" w:hAnsi="Arial" w:cs="Arial"/>
                <w:b/>
                <w:i/>
                <w:sz w:val="18"/>
                <w:szCs w:val="18"/>
              </w:rPr>
              <w:t>O ZASADACH RE</w:t>
            </w:r>
            <w:r w:rsidR="0063155E" w:rsidRPr="006B69E0">
              <w:rPr>
                <w:rFonts w:ascii="Arial" w:hAnsi="Arial" w:cs="Arial"/>
                <w:b/>
                <w:i/>
                <w:sz w:val="18"/>
                <w:szCs w:val="18"/>
              </w:rPr>
              <w:t>A</w:t>
            </w:r>
            <w:r w:rsidR="00943703" w:rsidRPr="006B69E0">
              <w:rPr>
                <w:rFonts w:ascii="Arial" w:hAnsi="Arial" w:cs="Arial"/>
                <w:b/>
                <w:i/>
                <w:sz w:val="18"/>
                <w:szCs w:val="18"/>
              </w:rPr>
              <w:t>LIZACJ</w:t>
            </w:r>
            <w:r w:rsidR="009B2633" w:rsidRPr="006B69E0">
              <w:rPr>
                <w:rFonts w:ascii="Arial" w:hAnsi="Arial" w:cs="Arial"/>
                <w:b/>
                <w:i/>
                <w:sz w:val="18"/>
                <w:szCs w:val="18"/>
              </w:rPr>
              <w:t xml:space="preserve">I PROGRAMÓW W ZAKRESIE POLITYKI </w:t>
            </w:r>
            <w:r w:rsidR="00943703" w:rsidRPr="006B69E0">
              <w:rPr>
                <w:rFonts w:ascii="Arial" w:hAnsi="Arial" w:cs="Arial"/>
                <w:b/>
                <w:i/>
                <w:sz w:val="18"/>
                <w:szCs w:val="18"/>
              </w:rPr>
              <w:t>SPÓJNO</w:t>
            </w:r>
            <w:r w:rsidR="00DD57B7" w:rsidRPr="006B69E0">
              <w:rPr>
                <w:rFonts w:ascii="Arial" w:hAnsi="Arial" w:cs="Arial"/>
                <w:b/>
                <w:i/>
                <w:sz w:val="18"/>
                <w:szCs w:val="18"/>
              </w:rPr>
              <w:t>Ś</w:t>
            </w:r>
            <w:r w:rsidR="00943703" w:rsidRPr="006B69E0">
              <w:rPr>
                <w:rFonts w:ascii="Arial" w:hAnsi="Arial" w:cs="Arial"/>
                <w:b/>
                <w:i/>
                <w:sz w:val="18"/>
                <w:szCs w:val="18"/>
              </w:rPr>
              <w:t xml:space="preserve">CI </w:t>
            </w:r>
            <w:r w:rsidR="00DD57B7" w:rsidRPr="006B69E0">
              <w:rPr>
                <w:rFonts w:ascii="Arial" w:hAnsi="Arial" w:cs="Arial"/>
                <w:b/>
                <w:i/>
                <w:sz w:val="18"/>
                <w:szCs w:val="18"/>
              </w:rPr>
              <w:t>W PERSPEKTYWIE FINA</w:t>
            </w:r>
            <w:r w:rsidR="00F90E5A" w:rsidRPr="006B69E0">
              <w:rPr>
                <w:rFonts w:ascii="Arial" w:hAnsi="Arial" w:cs="Arial"/>
                <w:b/>
                <w:i/>
                <w:sz w:val="18"/>
                <w:szCs w:val="18"/>
              </w:rPr>
              <w:t>NSOWEJ 2014-2020</w:t>
            </w:r>
            <w:r w:rsidR="00F90E5A" w:rsidRPr="006B69E0">
              <w:rPr>
                <w:rFonts w:ascii="Arial" w:hAnsi="Arial" w:cs="Arial"/>
                <w:b/>
                <w:sz w:val="18"/>
                <w:szCs w:val="18"/>
              </w:rPr>
              <w:t xml:space="preserve"> (DZ.</w:t>
            </w:r>
            <w:r w:rsidR="00DD57B7" w:rsidRPr="006B69E0">
              <w:rPr>
                <w:rFonts w:ascii="Arial" w:hAnsi="Arial" w:cs="Arial"/>
                <w:b/>
                <w:sz w:val="18"/>
                <w:szCs w:val="18"/>
              </w:rPr>
              <w:t xml:space="preserve">U. </w:t>
            </w:r>
            <w:r w:rsidR="009B2633" w:rsidRPr="006B69E0">
              <w:rPr>
                <w:rFonts w:ascii="Arial" w:hAnsi="Arial" w:cs="Arial"/>
                <w:b/>
                <w:sz w:val="18"/>
                <w:szCs w:val="18"/>
              </w:rPr>
              <w:t>Z 2016 R. POZ. 217</w:t>
            </w:r>
            <w:r w:rsidR="000E089D" w:rsidRPr="006B69E0">
              <w:rPr>
                <w:rFonts w:ascii="Arial" w:hAnsi="Arial" w:cs="Arial"/>
                <w:b/>
                <w:sz w:val="18"/>
                <w:szCs w:val="18"/>
              </w:rPr>
              <w:t>,</w:t>
            </w:r>
            <w:r w:rsidR="001A3770" w:rsidRPr="006B69E0">
              <w:rPr>
                <w:rFonts w:ascii="Arial" w:hAnsi="Arial" w:cs="Arial"/>
                <w:b/>
                <w:sz w:val="18"/>
                <w:szCs w:val="18"/>
              </w:rPr>
              <w:t xml:space="preserve"> z </w:t>
            </w:r>
            <w:proofErr w:type="spellStart"/>
            <w:r w:rsidR="001A3770" w:rsidRPr="006B69E0">
              <w:rPr>
                <w:rFonts w:ascii="Arial" w:hAnsi="Arial" w:cs="Arial"/>
                <w:b/>
                <w:sz w:val="18"/>
                <w:szCs w:val="18"/>
              </w:rPr>
              <w:t>późn</w:t>
            </w:r>
            <w:proofErr w:type="spellEnd"/>
            <w:r w:rsidR="001A3770" w:rsidRPr="006B69E0">
              <w:rPr>
                <w:rFonts w:ascii="Arial" w:hAnsi="Arial" w:cs="Arial"/>
                <w:b/>
                <w:sz w:val="18"/>
                <w:szCs w:val="18"/>
              </w:rPr>
              <w:t>. zm.</w:t>
            </w:r>
            <w:r w:rsidR="00DD57B7" w:rsidRPr="006B69E0">
              <w:rPr>
                <w:rFonts w:ascii="Arial" w:hAnsi="Arial" w:cs="Arial"/>
                <w:b/>
                <w:sz w:val="18"/>
                <w:szCs w:val="18"/>
              </w:rPr>
              <w:t>)</w:t>
            </w:r>
            <w:r w:rsidR="009B2633" w:rsidRPr="006B69E0">
              <w:rPr>
                <w:rFonts w:ascii="Arial" w:hAnsi="Arial" w:cs="Arial"/>
                <w:sz w:val="16"/>
                <w:szCs w:val="16"/>
              </w:rPr>
              <w:t xml:space="preserve"> </w:t>
            </w:r>
          </w:p>
          <w:p w:rsidR="000630A4" w:rsidRPr="006B69E0" w:rsidRDefault="00074398" w:rsidP="005A2635">
            <w:pPr>
              <w:spacing w:before="60" w:after="60"/>
              <w:jc w:val="center"/>
              <w:rPr>
                <w:rFonts w:ascii="Arial" w:hAnsi="Arial" w:cs="Arial"/>
                <w:i/>
                <w:sz w:val="13"/>
                <w:szCs w:val="13"/>
              </w:rPr>
            </w:pPr>
            <w:r w:rsidRPr="006B69E0">
              <w:rPr>
                <w:rFonts w:ascii="Arial" w:hAnsi="Arial" w:cs="Arial"/>
                <w:i/>
                <w:sz w:val="13"/>
                <w:szCs w:val="13"/>
              </w:rPr>
              <w:t xml:space="preserve">(wypełnia Instytucja Zarządzająca POWER, wprowadzając </w:t>
            </w:r>
            <w:r w:rsidR="00F90E5A" w:rsidRPr="006B69E0">
              <w:rPr>
                <w:rFonts w:ascii="Arial" w:hAnsi="Arial" w:cs="Arial"/>
                <w:i/>
                <w:sz w:val="13"/>
                <w:szCs w:val="13"/>
              </w:rPr>
              <w:t xml:space="preserve">Roczny </w:t>
            </w:r>
            <w:r w:rsidRPr="006B69E0">
              <w:rPr>
                <w:rFonts w:ascii="Arial" w:hAnsi="Arial" w:cs="Arial"/>
                <w:i/>
                <w:sz w:val="13"/>
                <w:szCs w:val="13"/>
              </w:rPr>
              <w:t xml:space="preserve">Plan </w:t>
            </w:r>
            <w:r w:rsidR="00F90E5A" w:rsidRPr="006B69E0">
              <w:rPr>
                <w:rFonts w:ascii="Arial" w:hAnsi="Arial" w:cs="Arial"/>
                <w:i/>
                <w:sz w:val="13"/>
                <w:szCs w:val="13"/>
              </w:rPr>
              <w:t>D</w:t>
            </w:r>
            <w:r w:rsidRPr="006B69E0">
              <w:rPr>
                <w:rFonts w:ascii="Arial" w:hAnsi="Arial" w:cs="Arial"/>
                <w:i/>
                <w:sz w:val="13"/>
                <w:szCs w:val="13"/>
              </w:rPr>
              <w:t>ziałania</w:t>
            </w:r>
            <w:r w:rsidR="00F90E5A" w:rsidRPr="006B69E0">
              <w:rPr>
                <w:rFonts w:ascii="Arial" w:hAnsi="Arial" w:cs="Arial"/>
                <w:i/>
                <w:sz w:val="13"/>
                <w:szCs w:val="13"/>
              </w:rPr>
              <w:t xml:space="preserve"> </w:t>
            </w:r>
            <w:r w:rsidR="00416D68" w:rsidRPr="006B69E0">
              <w:rPr>
                <w:rFonts w:ascii="Arial" w:hAnsi="Arial" w:cs="Arial"/>
                <w:i/>
                <w:sz w:val="13"/>
                <w:szCs w:val="13"/>
              </w:rPr>
              <w:t xml:space="preserve">jako załącznik </w:t>
            </w:r>
            <w:r w:rsidRPr="006B69E0">
              <w:rPr>
                <w:rFonts w:ascii="Arial" w:hAnsi="Arial" w:cs="Arial"/>
                <w:i/>
                <w:sz w:val="13"/>
                <w:szCs w:val="13"/>
              </w:rPr>
              <w:t>do Szczegółowego</w:t>
            </w:r>
            <w:r w:rsidR="00F90E5A" w:rsidRPr="006B69E0">
              <w:rPr>
                <w:rFonts w:ascii="Arial" w:hAnsi="Arial" w:cs="Arial"/>
                <w:i/>
                <w:sz w:val="13"/>
                <w:szCs w:val="13"/>
              </w:rPr>
              <w:t xml:space="preserve"> </w:t>
            </w:r>
            <w:r w:rsidRPr="006B69E0">
              <w:rPr>
                <w:rFonts w:ascii="Arial" w:hAnsi="Arial" w:cs="Arial"/>
                <w:i/>
                <w:sz w:val="13"/>
                <w:szCs w:val="13"/>
              </w:rPr>
              <w:t>Opisu Osi Priorytetowych</w:t>
            </w:r>
            <w:r w:rsidR="00F90E5A" w:rsidRPr="006B69E0">
              <w:rPr>
                <w:rFonts w:ascii="Arial" w:hAnsi="Arial" w:cs="Arial"/>
                <w:i/>
                <w:sz w:val="13"/>
                <w:szCs w:val="13"/>
              </w:rPr>
              <w:t xml:space="preserve"> </w:t>
            </w:r>
            <w:r w:rsidRPr="006B69E0">
              <w:rPr>
                <w:rFonts w:ascii="Arial" w:hAnsi="Arial" w:cs="Arial"/>
                <w:i/>
                <w:sz w:val="13"/>
                <w:szCs w:val="13"/>
              </w:rPr>
              <w:t xml:space="preserve">POWER) </w:t>
            </w:r>
          </w:p>
        </w:tc>
      </w:tr>
      <w:tr w:rsidR="00074398" w:rsidRPr="006B69E0" w:rsidTr="00B741BE">
        <w:trPr>
          <w:trHeight w:val="1116"/>
        </w:trPr>
        <w:tc>
          <w:tcPr>
            <w:tcW w:w="9322" w:type="dxa"/>
            <w:gridSpan w:val="4"/>
            <w:tcBorders>
              <w:top w:val="single" w:sz="6" w:space="0" w:color="auto"/>
            </w:tcBorders>
            <w:shd w:val="clear" w:color="auto" w:fill="FFFFFF"/>
            <w:vAlign w:val="center"/>
          </w:tcPr>
          <w:p w:rsidR="00074398" w:rsidRPr="006B69E0" w:rsidRDefault="00473D0A" w:rsidP="004F1561">
            <w:pPr>
              <w:spacing w:before="120" w:after="120"/>
              <w:rPr>
                <w:rFonts w:ascii="Arial" w:hAnsi="Arial" w:cs="Arial"/>
                <w:sz w:val="18"/>
                <w:szCs w:val="18"/>
              </w:rPr>
            </w:pPr>
            <w:r>
              <w:rPr>
                <w:rFonts w:ascii="Arial" w:hAnsi="Arial" w:cs="Arial"/>
                <w:sz w:val="18"/>
                <w:szCs w:val="18"/>
              </w:rPr>
              <w:t>24.11.2017</w:t>
            </w:r>
            <w:bookmarkStart w:id="0" w:name="_GoBack"/>
            <w:bookmarkEnd w:id="0"/>
          </w:p>
        </w:tc>
      </w:tr>
    </w:tbl>
    <w:p w:rsidR="000630A4" w:rsidRPr="006B69E0" w:rsidRDefault="000630A4" w:rsidP="00305702"/>
    <w:sectPr w:rsidR="000630A4" w:rsidRPr="006B69E0" w:rsidSect="00AE0CA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793" w:rsidRDefault="003B3793" w:rsidP="002B781B">
      <w:pPr>
        <w:spacing w:after="0" w:line="240" w:lineRule="auto"/>
      </w:pPr>
      <w:r>
        <w:separator/>
      </w:r>
    </w:p>
  </w:endnote>
  <w:endnote w:type="continuationSeparator" w:id="0">
    <w:p w:rsidR="003B3793" w:rsidRDefault="003B3793"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888" w:rsidRDefault="00E36027">
    <w:pPr>
      <w:pStyle w:val="Stopka"/>
      <w:jc w:val="right"/>
    </w:pPr>
    <w:r>
      <w:fldChar w:fldCharType="begin"/>
    </w:r>
    <w:r w:rsidR="00A5253F">
      <w:instrText>PAGE   \* MERGEFORMAT</w:instrText>
    </w:r>
    <w:r>
      <w:fldChar w:fldCharType="separate"/>
    </w:r>
    <w:r w:rsidR="00473D0A">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793" w:rsidRDefault="003B3793" w:rsidP="002B781B">
      <w:pPr>
        <w:spacing w:after="0" w:line="240" w:lineRule="auto"/>
      </w:pPr>
      <w:r>
        <w:separator/>
      </w:r>
    </w:p>
  </w:footnote>
  <w:footnote w:type="continuationSeparator" w:id="0">
    <w:p w:rsidR="003B3793" w:rsidRDefault="003B3793" w:rsidP="002B781B">
      <w:pPr>
        <w:spacing w:after="0" w:line="240" w:lineRule="auto"/>
      </w:pPr>
      <w:r>
        <w:continuationSeparator/>
      </w:r>
    </w:p>
  </w:footnote>
  <w:footnote w:id="1">
    <w:p w:rsidR="00E96DE2" w:rsidRDefault="00E96DE2">
      <w:pPr>
        <w:pStyle w:val="Tekstprzypisudolnego"/>
      </w:pPr>
      <w:r>
        <w:rPr>
          <w:rStyle w:val="Odwoanieprzypisudolnego"/>
        </w:rPr>
        <w:footnoteRef/>
      </w:r>
      <w:r>
        <w:t xml:space="preserve"> </w:t>
      </w:r>
      <w:r w:rsidRPr="00223135">
        <w:t xml:space="preserve">Możliwość realizacji nowych form wsparcia oraz kierowania wsparcia do nowych grup będzie możliwe  dopiero po wejściu w życie zmienionych zapisów Programu Operacyjnego Wiedza Edukacja Rozwój 2014-2020 oraz wprowadzeniu zmian w Szczegółowym Opisie </w:t>
      </w:r>
      <w:r>
        <w:t xml:space="preserve">Osi </w:t>
      </w:r>
      <w:r w:rsidRPr="00223135">
        <w:t>Priorytet</w:t>
      </w:r>
      <w:r>
        <w:t>owych</w:t>
      </w:r>
      <w:r w:rsidRPr="00223135">
        <w:t xml:space="preserve"> PO WER</w:t>
      </w:r>
      <w:r>
        <w:t>.</w:t>
      </w:r>
    </w:p>
  </w:footnote>
  <w:footnote w:id="2">
    <w:p w:rsidR="00084888" w:rsidRDefault="00084888" w:rsidP="008D794D">
      <w:pPr>
        <w:pStyle w:val="Tekstprzypisudolnego"/>
        <w:jc w:val="both"/>
      </w:pPr>
      <w:r w:rsidRPr="00A9370F">
        <w:rPr>
          <w:rStyle w:val="Odwoanieprzypisudolnego"/>
        </w:rPr>
        <w:footnoteRef/>
      </w:r>
      <w:r w:rsidRPr="00A9370F">
        <w:t xml:space="preserve"> </w:t>
      </w:r>
      <w:r w:rsidR="00E82DD2">
        <w:t>Konkurs zostanie ogłoszony pod warunkiem dostępności środków w ramach Poddziałania 1.2.1, a wartość w</w:t>
      </w:r>
      <w:r w:rsidRPr="00A9370F">
        <w:t>skazan</w:t>
      </w:r>
      <w:r w:rsidR="00E82DD2">
        <w:t>ej</w:t>
      </w:r>
      <w:r w:rsidRPr="00A9370F">
        <w:t xml:space="preserve"> alokacj</w:t>
      </w:r>
      <w:r w:rsidR="00E82DD2">
        <w:t>i</w:t>
      </w:r>
      <w:r w:rsidRPr="00A9370F">
        <w:t xml:space="preserve"> może zostać zaktualizowana na poziomie Regulaminu Konkursu</w:t>
      </w:r>
    </w:p>
  </w:footnote>
  <w:footnote w:id="3">
    <w:p w:rsidR="00084888" w:rsidRDefault="00084888">
      <w:pPr>
        <w:pStyle w:val="Tekstprzypisudolnego"/>
      </w:pPr>
      <w:r>
        <w:rPr>
          <w:rStyle w:val="Odwoanieprzypisudolnego"/>
        </w:rPr>
        <w:footnoteRef/>
      </w:r>
      <w:r>
        <w:t xml:space="preserve"> </w:t>
      </w:r>
      <w:r w:rsidRPr="00963541">
        <w:t>Wskazana numeracja dotyczy typów operacji, natomiast poszczególne myślniki stanowią elementy pomocy.</w:t>
      </w:r>
    </w:p>
  </w:footnote>
  <w:footnote w:id="4">
    <w:p w:rsidR="00E82DD2" w:rsidRPr="00954BA0" w:rsidRDefault="00E82DD2">
      <w:pPr>
        <w:pStyle w:val="Tekstprzypisudolnego"/>
      </w:pPr>
      <w:r>
        <w:rPr>
          <w:rStyle w:val="Odwoanieprzypisudolnego"/>
        </w:rPr>
        <w:footnoteRef/>
      </w:r>
      <w:r>
        <w:t xml:space="preserve"> </w:t>
      </w:r>
      <w:r w:rsidRPr="0048776F">
        <w:t>Przez dzień przystąpienia do projektu należy rozumieć, co do zasady, dzień rozpoczęcia pierwszej formy wsparcia w projekcie, np. dzień rozpoczęcia identyfikacji potrzeb</w:t>
      </w:r>
    </w:p>
  </w:footnote>
  <w:footnote w:id="5">
    <w:p w:rsidR="00E82DD2" w:rsidRPr="00670E74" w:rsidRDefault="00E82DD2">
      <w:pPr>
        <w:pStyle w:val="Tekstprzypisudolnego"/>
      </w:pPr>
      <w:r>
        <w:rPr>
          <w:rStyle w:val="Odwoanieprzypisudolnego"/>
        </w:rPr>
        <w:footnoteRef/>
      </w:r>
      <w:r>
        <w:t xml:space="preserve"> </w:t>
      </w:r>
      <w:r w:rsidRPr="00670E74">
        <w:t xml:space="preserve">Beneficjent nie może odmówić udziału w projekcie osobie, która spełnia wszystkie obowiązkowe kryteria </w:t>
      </w:r>
      <w:r w:rsidRPr="00A9370F">
        <w:t>kwalifikacji do tego projektu, z powodu indywidualnej potrzeby tej osoby, która nie została wskazana we wniosku o dofinansowanie tego projektu (np</w:t>
      </w:r>
      <w:r>
        <w:t>. szkolenie)</w:t>
      </w:r>
      <w:r w:rsidRPr="00670E74">
        <w:t>, a która jest zgodna z potrzebami rynku pracy.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9B4DF3"/>
    <w:multiLevelType w:val="hybridMultilevel"/>
    <w:tmpl w:val="4B94F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A55799"/>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D33240"/>
    <w:multiLevelType w:val="hybridMultilevel"/>
    <w:tmpl w:val="E6469B70"/>
    <w:lvl w:ilvl="0" w:tplc="F1945B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218D5745"/>
    <w:multiLevelType w:val="hybridMultilevel"/>
    <w:tmpl w:val="B8B0AA30"/>
    <w:lvl w:ilvl="0" w:tplc="4C70CD68">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A46CCD"/>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8171894"/>
    <w:multiLevelType w:val="hybridMultilevel"/>
    <w:tmpl w:val="3AC88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972032F"/>
    <w:multiLevelType w:val="hybridMultilevel"/>
    <w:tmpl w:val="B624FDB2"/>
    <w:lvl w:ilvl="0" w:tplc="4C70CD68">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F735FAD"/>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7">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9">
    <w:nsid w:val="4D8D7122"/>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5E9E226D"/>
    <w:multiLevelType w:val="hybridMultilevel"/>
    <w:tmpl w:val="BBB82D4E"/>
    <w:lvl w:ilvl="0" w:tplc="F1945B02">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23">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251419"/>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98B444B"/>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76986BB1"/>
    <w:multiLevelType w:val="hybridMultilevel"/>
    <w:tmpl w:val="67548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8A10861"/>
    <w:multiLevelType w:val="hybridMultilevel"/>
    <w:tmpl w:val="6D2E102A"/>
    <w:lvl w:ilvl="0" w:tplc="04150001">
      <w:start w:val="1"/>
      <w:numFmt w:val="bullet"/>
      <w:lvlText w:val=""/>
      <w:lvlJc w:val="left"/>
      <w:pPr>
        <w:ind w:left="417" w:hanging="360"/>
      </w:pPr>
      <w:rPr>
        <w:rFonts w:ascii="Symbol" w:hAnsi="Symbol" w:hint="default"/>
      </w:rPr>
    </w:lvl>
    <w:lvl w:ilvl="1" w:tplc="E0888624">
      <w:numFmt w:val="bullet"/>
      <w:lvlText w:val=""/>
      <w:lvlJc w:val="left"/>
      <w:pPr>
        <w:ind w:left="1137" w:hanging="360"/>
      </w:pPr>
      <w:rPr>
        <w:rFonts w:ascii="Symbol" w:eastAsia="Calibri" w:hAnsi="Symbol" w:cs="Arial" w:hint="default"/>
      </w:r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nsid w:val="78CB64FF"/>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6"/>
  </w:num>
  <w:num w:numId="2">
    <w:abstractNumId w:val="11"/>
  </w:num>
  <w:num w:numId="3">
    <w:abstractNumId w:val="30"/>
  </w:num>
  <w:num w:numId="4">
    <w:abstractNumId w:val="17"/>
  </w:num>
  <w:num w:numId="5">
    <w:abstractNumId w:val="28"/>
  </w:num>
  <w:num w:numId="6">
    <w:abstractNumId w:val="5"/>
  </w:num>
  <w:num w:numId="7">
    <w:abstractNumId w:val="16"/>
  </w:num>
  <w:num w:numId="8">
    <w:abstractNumId w:val="7"/>
  </w:num>
  <w:num w:numId="9">
    <w:abstractNumId w:val="6"/>
  </w:num>
  <w:num w:numId="10">
    <w:abstractNumId w:val="20"/>
  </w:num>
  <w:num w:numId="11">
    <w:abstractNumId w:val="1"/>
  </w:num>
  <w:num w:numId="12">
    <w:abstractNumId w:val="31"/>
  </w:num>
  <w:num w:numId="13">
    <w:abstractNumId w:val="21"/>
  </w:num>
  <w:num w:numId="14">
    <w:abstractNumId w:val="23"/>
  </w:num>
  <w:num w:numId="15">
    <w:abstractNumId w:val="9"/>
  </w:num>
  <w:num w:numId="16">
    <w:abstractNumId w:val="32"/>
  </w:num>
  <w:num w:numId="17">
    <w:abstractNumId w:val="18"/>
  </w:num>
  <w:num w:numId="18">
    <w:abstractNumId w:val="14"/>
  </w:num>
  <w:num w:numId="19">
    <w:abstractNumId w:val="0"/>
  </w:num>
  <w:num w:numId="20">
    <w:abstractNumId w:val="12"/>
  </w:num>
  <w:num w:numId="21">
    <w:abstractNumId w:val="8"/>
  </w:num>
  <w:num w:numId="22">
    <w:abstractNumId w:val="13"/>
  </w:num>
  <w:num w:numId="23">
    <w:abstractNumId w:val="2"/>
  </w:num>
  <w:num w:numId="24">
    <w:abstractNumId w:val="3"/>
  </w:num>
  <w:num w:numId="25">
    <w:abstractNumId w:val="4"/>
  </w:num>
  <w:num w:numId="26">
    <w:abstractNumId w:val="22"/>
  </w:num>
  <w:num w:numId="27">
    <w:abstractNumId w:val="25"/>
  </w:num>
  <w:num w:numId="28">
    <w:abstractNumId w:val="15"/>
  </w:num>
  <w:num w:numId="29">
    <w:abstractNumId w:val="27"/>
  </w:num>
  <w:num w:numId="30">
    <w:abstractNumId w:val="29"/>
  </w:num>
  <w:num w:numId="31">
    <w:abstractNumId w:val="19"/>
  </w:num>
  <w:num w:numId="32">
    <w:abstractNumId w:val="24"/>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2"/>
  </w:compat>
  <w:rsids>
    <w:rsidRoot w:val="007F6280"/>
    <w:rsid w:val="00000AE2"/>
    <w:rsid w:val="00004B40"/>
    <w:rsid w:val="00005B65"/>
    <w:rsid w:val="000062EA"/>
    <w:rsid w:val="00011DA4"/>
    <w:rsid w:val="00014DE4"/>
    <w:rsid w:val="00015608"/>
    <w:rsid w:val="00030488"/>
    <w:rsid w:val="00032EBD"/>
    <w:rsid w:val="00034A9A"/>
    <w:rsid w:val="00040FB6"/>
    <w:rsid w:val="0004444C"/>
    <w:rsid w:val="00044CBD"/>
    <w:rsid w:val="000451D4"/>
    <w:rsid w:val="00052578"/>
    <w:rsid w:val="00052D43"/>
    <w:rsid w:val="00053FC2"/>
    <w:rsid w:val="000556D3"/>
    <w:rsid w:val="00061D21"/>
    <w:rsid w:val="000624D7"/>
    <w:rsid w:val="00062553"/>
    <w:rsid w:val="000630A4"/>
    <w:rsid w:val="000632D3"/>
    <w:rsid w:val="000636FA"/>
    <w:rsid w:val="00063AED"/>
    <w:rsid w:val="00066876"/>
    <w:rsid w:val="00067E4B"/>
    <w:rsid w:val="00070831"/>
    <w:rsid w:val="00073DAB"/>
    <w:rsid w:val="00074398"/>
    <w:rsid w:val="00082C7C"/>
    <w:rsid w:val="00082D54"/>
    <w:rsid w:val="00083634"/>
    <w:rsid w:val="00084888"/>
    <w:rsid w:val="000851FD"/>
    <w:rsid w:val="00086857"/>
    <w:rsid w:val="00091B94"/>
    <w:rsid w:val="00092231"/>
    <w:rsid w:val="00096276"/>
    <w:rsid w:val="000A11A2"/>
    <w:rsid w:val="000A444B"/>
    <w:rsid w:val="000B0BFD"/>
    <w:rsid w:val="000B0E10"/>
    <w:rsid w:val="000B35D5"/>
    <w:rsid w:val="000B371E"/>
    <w:rsid w:val="000B60C2"/>
    <w:rsid w:val="000B7C0C"/>
    <w:rsid w:val="000C043F"/>
    <w:rsid w:val="000C5382"/>
    <w:rsid w:val="000C5CB6"/>
    <w:rsid w:val="000D08B7"/>
    <w:rsid w:val="000D40CB"/>
    <w:rsid w:val="000D69CC"/>
    <w:rsid w:val="000E089D"/>
    <w:rsid w:val="000E6F68"/>
    <w:rsid w:val="000F2202"/>
    <w:rsid w:val="000F5725"/>
    <w:rsid w:val="001012A8"/>
    <w:rsid w:val="00101815"/>
    <w:rsid w:val="00103101"/>
    <w:rsid w:val="00103B24"/>
    <w:rsid w:val="00110F18"/>
    <w:rsid w:val="00114BAF"/>
    <w:rsid w:val="00125C2F"/>
    <w:rsid w:val="00126C7F"/>
    <w:rsid w:val="001450F9"/>
    <w:rsid w:val="00155B4D"/>
    <w:rsid w:val="00156A9A"/>
    <w:rsid w:val="001638C5"/>
    <w:rsid w:val="001765A2"/>
    <w:rsid w:val="00182B4D"/>
    <w:rsid w:val="00182DDD"/>
    <w:rsid w:val="001847B5"/>
    <w:rsid w:val="00184D62"/>
    <w:rsid w:val="00185272"/>
    <w:rsid w:val="0019202C"/>
    <w:rsid w:val="00192980"/>
    <w:rsid w:val="00194354"/>
    <w:rsid w:val="0019610E"/>
    <w:rsid w:val="00196242"/>
    <w:rsid w:val="001970C2"/>
    <w:rsid w:val="001A16D5"/>
    <w:rsid w:val="001A3770"/>
    <w:rsid w:val="001A3929"/>
    <w:rsid w:val="001A6E69"/>
    <w:rsid w:val="001A7EEC"/>
    <w:rsid w:val="001B3EE0"/>
    <w:rsid w:val="001B4904"/>
    <w:rsid w:val="001C1483"/>
    <w:rsid w:val="001D056A"/>
    <w:rsid w:val="001D35BE"/>
    <w:rsid w:val="001D6DA1"/>
    <w:rsid w:val="001D76A4"/>
    <w:rsid w:val="001F284E"/>
    <w:rsid w:val="001F6532"/>
    <w:rsid w:val="00200D7A"/>
    <w:rsid w:val="002040E2"/>
    <w:rsid w:val="0020619F"/>
    <w:rsid w:val="00211AE3"/>
    <w:rsid w:val="00215999"/>
    <w:rsid w:val="00217EE6"/>
    <w:rsid w:val="0022171E"/>
    <w:rsid w:val="00230F01"/>
    <w:rsid w:val="0023689C"/>
    <w:rsid w:val="0024246E"/>
    <w:rsid w:val="00242901"/>
    <w:rsid w:val="00246B45"/>
    <w:rsid w:val="002478D2"/>
    <w:rsid w:val="00251D66"/>
    <w:rsid w:val="002535F7"/>
    <w:rsid w:val="00256BCA"/>
    <w:rsid w:val="002645A3"/>
    <w:rsid w:val="00267481"/>
    <w:rsid w:val="00270EA8"/>
    <w:rsid w:val="002732B3"/>
    <w:rsid w:val="00274EC3"/>
    <w:rsid w:val="00276E16"/>
    <w:rsid w:val="002840BE"/>
    <w:rsid w:val="00293C62"/>
    <w:rsid w:val="002A0369"/>
    <w:rsid w:val="002A354A"/>
    <w:rsid w:val="002A4D85"/>
    <w:rsid w:val="002A7519"/>
    <w:rsid w:val="002B085D"/>
    <w:rsid w:val="002B36DD"/>
    <w:rsid w:val="002B63B1"/>
    <w:rsid w:val="002B781B"/>
    <w:rsid w:val="002C3787"/>
    <w:rsid w:val="002C397E"/>
    <w:rsid w:val="002C3B0F"/>
    <w:rsid w:val="002D04D7"/>
    <w:rsid w:val="002D0C17"/>
    <w:rsid w:val="002D2CBC"/>
    <w:rsid w:val="002D4087"/>
    <w:rsid w:val="002D41FE"/>
    <w:rsid w:val="002E2A98"/>
    <w:rsid w:val="002E4D89"/>
    <w:rsid w:val="002E5696"/>
    <w:rsid w:val="002F0729"/>
    <w:rsid w:val="002F1069"/>
    <w:rsid w:val="002F5056"/>
    <w:rsid w:val="002F6D8C"/>
    <w:rsid w:val="002F7A99"/>
    <w:rsid w:val="00302D25"/>
    <w:rsid w:val="00305702"/>
    <w:rsid w:val="003134F6"/>
    <w:rsid w:val="00314EA3"/>
    <w:rsid w:val="00315C97"/>
    <w:rsid w:val="00322766"/>
    <w:rsid w:val="0032664F"/>
    <w:rsid w:val="003269B8"/>
    <w:rsid w:val="003335C6"/>
    <w:rsid w:val="0033692F"/>
    <w:rsid w:val="00353615"/>
    <w:rsid w:val="003616AC"/>
    <w:rsid w:val="00365533"/>
    <w:rsid w:val="00371712"/>
    <w:rsid w:val="003745B8"/>
    <w:rsid w:val="00374829"/>
    <w:rsid w:val="00376114"/>
    <w:rsid w:val="00382508"/>
    <w:rsid w:val="0039549A"/>
    <w:rsid w:val="003A322E"/>
    <w:rsid w:val="003A448B"/>
    <w:rsid w:val="003A559D"/>
    <w:rsid w:val="003B335D"/>
    <w:rsid w:val="003B3793"/>
    <w:rsid w:val="003C02B4"/>
    <w:rsid w:val="003C2801"/>
    <w:rsid w:val="003D0D9B"/>
    <w:rsid w:val="003D2AF7"/>
    <w:rsid w:val="003E0433"/>
    <w:rsid w:val="003E3E35"/>
    <w:rsid w:val="003F18CF"/>
    <w:rsid w:val="003F2A9D"/>
    <w:rsid w:val="003F3F1B"/>
    <w:rsid w:val="004024EE"/>
    <w:rsid w:val="00404791"/>
    <w:rsid w:val="00405A46"/>
    <w:rsid w:val="00414163"/>
    <w:rsid w:val="00414308"/>
    <w:rsid w:val="00416D68"/>
    <w:rsid w:val="0042415D"/>
    <w:rsid w:val="0042500A"/>
    <w:rsid w:val="004301ED"/>
    <w:rsid w:val="0043426E"/>
    <w:rsid w:val="00434747"/>
    <w:rsid w:val="00435208"/>
    <w:rsid w:val="00437DA3"/>
    <w:rsid w:val="00440132"/>
    <w:rsid w:val="004442BE"/>
    <w:rsid w:val="00452402"/>
    <w:rsid w:val="0045506E"/>
    <w:rsid w:val="0045569C"/>
    <w:rsid w:val="004563D6"/>
    <w:rsid w:val="00457941"/>
    <w:rsid w:val="004664F8"/>
    <w:rsid w:val="00472F6B"/>
    <w:rsid w:val="00473D0A"/>
    <w:rsid w:val="0047713B"/>
    <w:rsid w:val="00477D3D"/>
    <w:rsid w:val="004818F9"/>
    <w:rsid w:val="004828DE"/>
    <w:rsid w:val="0048776F"/>
    <w:rsid w:val="00490745"/>
    <w:rsid w:val="00491ACB"/>
    <w:rsid w:val="004A6AD6"/>
    <w:rsid w:val="004B6891"/>
    <w:rsid w:val="004C250C"/>
    <w:rsid w:val="004C2C47"/>
    <w:rsid w:val="004C30A1"/>
    <w:rsid w:val="004C4068"/>
    <w:rsid w:val="004C466D"/>
    <w:rsid w:val="004C54F7"/>
    <w:rsid w:val="004C7755"/>
    <w:rsid w:val="004D0FA8"/>
    <w:rsid w:val="004D17DA"/>
    <w:rsid w:val="004D2A86"/>
    <w:rsid w:val="004D36C5"/>
    <w:rsid w:val="004D4C23"/>
    <w:rsid w:val="004F0FFA"/>
    <w:rsid w:val="004F1561"/>
    <w:rsid w:val="00500ED8"/>
    <w:rsid w:val="0050262B"/>
    <w:rsid w:val="005057B8"/>
    <w:rsid w:val="0051660B"/>
    <w:rsid w:val="005270E6"/>
    <w:rsid w:val="00533104"/>
    <w:rsid w:val="00534774"/>
    <w:rsid w:val="00556232"/>
    <w:rsid w:val="0056166D"/>
    <w:rsid w:val="00564D46"/>
    <w:rsid w:val="005710F4"/>
    <w:rsid w:val="0058494F"/>
    <w:rsid w:val="00591FA5"/>
    <w:rsid w:val="00592227"/>
    <w:rsid w:val="00597019"/>
    <w:rsid w:val="005A2635"/>
    <w:rsid w:val="005A6DE9"/>
    <w:rsid w:val="005C0D30"/>
    <w:rsid w:val="005C767C"/>
    <w:rsid w:val="005D6F1B"/>
    <w:rsid w:val="005E2111"/>
    <w:rsid w:val="005E5F7E"/>
    <w:rsid w:val="005F7EDC"/>
    <w:rsid w:val="00602ED3"/>
    <w:rsid w:val="006065D7"/>
    <w:rsid w:val="0061333E"/>
    <w:rsid w:val="00613773"/>
    <w:rsid w:val="00614DE8"/>
    <w:rsid w:val="006171C5"/>
    <w:rsid w:val="00621CBA"/>
    <w:rsid w:val="0062212B"/>
    <w:rsid w:val="00623E69"/>
    <w:rsid w:val="00623ECB"/>
    <w:rsid w:val="006241F6"/>
    <w:rsid w:val="00625ADF"/>
    <w:rsid w:val="00626F54"/>
    <w:rsid w:val="006304F7"/>
    <w:rsid w:val="0063155E"/>
    <w:rsid w:val="00632151"/>
    <w:rsid w:val="0063248A"/>
    <w:rsid w:val="00632587"/>
    <w:rsid w:val="00632804"/>
    <w:rsid w:val="00640710"/>
    <w:rsid w:val="00644E7E"/>
    <w:rsid w:val="006545F3"/>
    <w:rsid w:val="00656188"/>
    <w:rsid w:val="00661047"/>
    <w:rsid w:val="00661EBD"/>
    <w:rsid w:val="00663A0D"/>
    <w:rsid w:val="00664A3A"/>
    <w:rsid w:val="00665CED"/>
    <w:rsid w:val="00666C63"/>
    <w:rsid w:val="00670A56"/>
    <w:rsid w:val="00670E74"/>
    <w:rsid w:val="00675142"/>
    <w:rsid w:val="00676402"/>
    <w:rsid w:val="00683E38"/>
    <w:rsid w:val="006853D5"/>
    <w:rsid w:val="0068599F"/>
    <w:rsid w:val="006878ED"/>
    <w:rsid w:val="006921C8"/>
    <w:rsid w:val="00692B51"/>
    <w:rsid w:val="00696C48"/>
    <w:rsid w:val="006979FB"/>
    <w:rsid w:val="006A3A5E"/>
    <w:rsid w:val="006A4B14"/>
    <w:rsid w:val="006B69E0"/>
    <w:rsid w:val="006C1F3F"/>
    <w:rsid w:val="006C55A4"/>
    <w:rsid w:val="006C7A07"/>
    <w:rsid w:val="006C7C49"/>
    <w:rsid w:val="006C7DB7"/>
    <w:rsid w:val="006D2755"/>
    <w:rsid w:val="006D2BB6"/>
    <w:rsid w:val="006D7607"/>
    <w:rsid w:val="006D7625"/>
    <w:rsid w:val="006E2079"/>
    <w:rsid w:val="006E3FB0"/>
    <w:rsid w:val="006F0CAF"/>
    <w:rsid w:val="006F3C9B"/>
    <w:rsid w:val="006F551B"/>
    <w:rsid w:val="006F6862"/>
    <w:rsid w:val="00701E10"/>
    <w:rsid w:val="0070543C"/>
    <w:rsid w:val="007078D8"/>
    <w:rsid w:val="00716456"/>
    <w:rsid w:val="007203B5"/>
    <w:rsid w:val="00722188"/>
    <w:rsid w:val="00725ABC"/>
    <w:rsid w:val="007262AB"/>
    <w:rsid w:val="007361A7"/>
    <w:rsid w:val="00741AE9"/>
    <w:rsid w:val="00741FE3"/>
    <w:rsid w:val="00742C7C"/>
    <w:rsid w:val="00742F8D"/>
    <w:rsid w:val="00746284"/>
    <w:rsid w:val="00747507"/>
    <w:rsid w:val="007504F7"/>
    <w:rsid w:val="007601E2"/>
    <w:rsid w:val="00760FF1"/>
    <w:rsid w:val="007613A0"/>
    <w:rsid w:val="007633DE"/>
    <w:rsid w:val="0077229A"/>
    <w:rsid w:val="00774894"/>
    <w:rsid w:val="007801A6"/>
    <w:rsid w:val="007813B1"/>
    <w:rsid w:val="0078529B"/>
    <w:rsid w:val="007861D8"/>
    <w:rsid w:val="00786CF6"/>
    <w:rsid w:val="0079038E"/>
    <w:rsid w:val="00793CCD"/>
    <w:rsid w:val="007A4E96"/>
    <w:rsid w:val="007B1AD9"/>
    <w:rsid w:val="007B24C3"/>
    <w:rsid w:val="007B58B9"/>
    <w:rsid w:val="007C09F1"/>
    <w:rsid w:val="007C249E"/>
    <w:rsid w:val="007C6531"/>
    <w:rsid w:val="007D0EDC"/>
    <w:rsid w:val="007D34E8"/>
    <w:rsid w:val="007D5822"/>
    <w:rsid w:val="007E5AC9"/>
    <w:rsid w:val="007E71C5"/>
    <w:rsid w:val="007F1509"/>
    <w:rsid w:val="007F1D12"/>
    <w:rsid w:val="007F4120"/>
    <w:rsid w:val="007F5CBE"/>
    <w:rsid w:val="007F5EBF"/>
    <w:rsid w:val="007F6280"/>
    <w:rsid w:val="00805A32"/>
    <w:rsid w:val="00814DDA"/>
    <w:rsid w:val="008178B1"/>
    <w:rsid w:val="00823EC7"/>
    <w:rsid w:val="00832439"/>
    <w:rsid w:val="008331F2"/>
    <w:rsid w:val="00834D70"/>
    <w:rsid w:val="008458E3"/>
    <w:rsid w:val="008547B0"/>
    <w:rsid w:val="008549B3"/>
    <w:rsid w:val="008572E6"/>
    <w:rsid w:val="0086101F"/>
    <w:rsid w:val="0086718E"/>
    <w:rsid w:val="00872C37"/>
    <w:rsid w:val="00873A06"/>
    <w:rsid w:val="008807D5"/>
    <w:rsid w:val="00880E64"/>
    <w:rsid w:val="008819DE"/>
    <w:rsid w:val="00892700"/>
    <w:rsid w:val="00892EDE"/>
    <w:rsid w:val="00896828"/>
    <w:rsid w:val="00897610"/>
    <w:rsid w:val="008A08D3"/>
    <w:rsid w:val="008A2668"/>
    <w:rsid w:val="008A4670"/>
    <w:rsid w:val="008A47F3"/>
    <w:rsid w:val="008A5884"/>
    <w:rsid w:val="008A68E8"/>
    <w:rsid w:val="008A7369"/>
    <w:rsid w:val="008B01E5"/>
    <w:rsid w:val="008B0A95"/>
    <w:rsid w:val="008B2BCA"/>
    <w:rsid w:val="008B5E30"/>
    <w:rsid w:val="008C5592"/>
    <w:rsid w:val="008D053E"/>
    <w:rsid w:val="008D07F4"/>
    <w:rsid w:val="008D2158"/>
    <w:rsid w:val="008D5001"/>
    <w:rsid w:val="008D794D"/>
    <w:rsid w:val="008E292D"/>
    <w:rsid w:val="008E2BB3"/>
    <w:rsid w:val="008E6DC7"/>
    <w:rsid w:val="00913ECF"/>
    <w:rsid w:val="0092732B"/>
    <w:rsid w:val="009302E5"/>
    <w:rsid w:val="0093416F"/>
    <w:rsid w:val="00940904"/>
    <w:rsid w:val="00940AEE"/>
    <w:rsid w:val="009421D9"/>
    <w:rsid w:val="00943703"/>
    <w:rsid w:val="00947887"/>
    <w:rsid w:val="009525B5"/>
    <w:rsid w:val="00954BA0"/>
    <w:rsid w:val="00963541"/>
    <w:rsid w:val="00966672"/>
    <w:rsid w:val="00967D6E"/>
    <w:rsid w:val="00976030"/>
    <w:rsid w:val="00977A94"/>
    <w:rsid w:val="00981509"/>
    <w:rsid w:val="00985EA9"/>
    <w:rsid w:val="0098632E"/>
    <w:rsid w:val="00991E58"/>
    <w:rsid w:val="009936D6"/>
    <w:rsid w:val="00997E39"/>
    <w:rsid w:val="009A012D"/>
    <w:rsid w:val="009A53A3"/>
    <w:rsid w:val="009A6E0B"/>
    <w:rsid w:val="009B05DF"/>
    <w:rsid w:val="009B2633"/>
    <w:rsid w:val="009B7CBF"/>
    <w:rsid w:val="009C1292"/>
    <w:rsid w:val="009C7ADF"/>
    <w:rsid w:val="009D316F"/>
    <w:rsid w:val="009D56E1"/>
    <w:rsid w:val="009D7EA6"/>
    <w:rsid w:val="009E37FC"/>
    <w:rsid w:val="009E6340"/>
    <w:rsid w:val="009F6B9A"/>
    <w:rsid w:val="009F6DD0"/>
    <w:rsid w:val="009F76E8"/>
    <w:rsid w:val="009F79BD"/>
    <w:rsid w:val="00A01449"/>
    <w:rsid w:val="00A01B6E"/>
    <w:rsid w:val="00A02230"/>
    <w:rsid w:val="00A04783"/>
    <w:rsid w:val="00A06CC7"/>
    <w:rsid w:val="00A10F24"/>
    <w:rsid w:val="00A11D9F"/>
    <w:rsid w:val="00A15C92"/>
    <w:rsid w:val="00A16893"/>
    <w:rsid w:val="00A17E9C"/>
    <w:rsid w:val="00A258F5"/>
    <w:rsid w:val="00A274D4"/>
    <w:rsid w:val="00A3043B"/>
    <w:rsid w:val="00A31EE5"/>
    <w:rsid w:val="00A325CC"/>
    <w:rsid w:val="00A36BFF"/>
    <w:rsid w:val="00A4154F"/>
    <w:rsid w:val="00A434A5"/>
    <w:rsid w:val="00A4448E"/>
    <w:rsid w:val="00A451FB"/>
    <w:rsid w:val="00A4548A"/>
    <w:rsid w:val="00A47F34"/>
    <w:rsid w:val="00A50A63"/>
    <w:rsid w:val="00A51354"/>
    <w:rsid w:val="00A5253F"/>
    <w:rsid w:val="00A52744"/>
    <w:rsid w:val="00A74216"/>
    <w:rsid w:val="00A76B64"/>
    <w:rsid w:val="00A770D2"/>
    <w:rsid w:val="00A772DC"/>
    <w:rsid w:val="00A77CD5"/>
    <w:rsid w:val="00A87249"/>
    <w:rsid w:val="00A9370F"/>
    <w:rsid w:val="00A939E7"/>
    <w:rsid w:val="00A95EFB"/>
    <w:rsid w:val="00AA2B25"/>
    <w:rsid w:val="00AA2DCD"/>
    <w:rsid w:val="00AA4F69"/>
    <w:rsid w:val="00AB3AFB"/>
    <w:rsid w:val="00AB68B3"/>
    <w:rsid w:val="00AB6BDF"/>
    <w:rsid w:val="00AC1422"/>
    <w:rsid w:val="00AC2567"/>
    <w:rsid w:val="00AC6652"/>
    <w:rsid w:val="00AD07E2"/>
    <w:rsid w:val="00AD372F"/>
    <w:rsid w:val="00AD53FE"/>
    <w:rsid w:val="00AD7667"/>
    <w:rsid w:val="00AE0CAE"/>
    <w:rsid w:val="00AE1D9C"/>
    <w:rsid w:val="00AF0FFE"/>
    <w:rsid w:val="00AF11D1"/>
    <w:rsid w:val="00AF6165"/>
    <w:rsid w:val="00AF7355"/>
    <w:rsid w:val="00B000D5"/>
    <w:rsid w:val="00B024E1"/>
    <w:rsid w:val="00B036F4"/>
    <w:rsid w:val="00B04C9C"/>
    <w:rsid w:val="00B06E3F"/>
    <w:rsid w:val="00B07285"/>
    <w:rsid w:val="00B11451"/>
    <w:rsid w:val="00B11B40"/>
    <w:rsid w:val="00B14A66"/>
    <w:rsid w:val="00B16FA1"/>
    <w:rsid w:val="00B27A75"/>
    <w:rsid w:val="00B27BC1"/>
    <w:rsid w:val="00B3007C"/>
    <w:rsid w:val="00B37356"/>
    <w:rsid w:val="00B43CAA"/>
    <w:rsid w:val="00B464E9"/>
    <w:rsid w:val="00B4689E"/>
    <w:rsid w:val="00B5131E"/>
    <w:rsid w:val="00B51946"/>
    <w:rsid w:val="00B52D47"/>
    <w:rsid w:val="00B52EAC"/>
    <w:rsid w:val="00B542D0"/>
    <w:rsid w:val="00B60D8E"/>
    <w:rsid w:val="00B741BE"/>
    <w:rsid w:val="00B74495"/>
    <w:rsid w:val="00B80EDC"/>
    <w:rsid w:val="00B869CA"/>
    <w:rsid w:val="00B90DF4"/>
    <w:rsid w:val="00B91E68"/>
    <w:rsid w:val="00B92B43"/>
    <w:rsid w:val="00B938CA"/>
    <w:rsid w:val="00B97865"/>
    <w:rsid w:val="00BA0055"/>
    <w:rsid w:val="00BA039A"/>
    <w:rsid w:val="00BA504B"/>
    <w:rsid w:val="00BB08F1"/>
    <w:rsid w:val="00BB1689"/>
    <w:rsid w:val="00BB2D11"/>
    <w:rsid w:val="00BB40AF"/>
    <w:rsid w:val="00BB6D2D"/>
    <w:rsid w:val="00BC391B"/>
    <w:rsid w:val="00BC5101"/>
    <w:rsid w:val="00BC6BD1"/>
    <w:rsid w:val="00BD175B"/>
    <w:rsid w:val="00BD4B33"/>
    <w:rsid w:val="00BE3969"/>
    <w:rsid w:val="00BF105E"/>
    <w:rsid w:val="00BF49BB"/>
    <w:rsid w:val="00C0117F"/>
    <w:rsid w:val="00C06AA6"/>
    <w:rsid w:val="00C102C6"/>
    <w:rsid w:val="00C12DE8"/>
    <w:rsid w:val="00C14AE5"/>
    <w:rsid w:val="00C15CDC"/>
    <w:rsid w:val="00C2188C"/>
    <w:rsid w:val="00C2202D"/>
    <w:rsid w:val="00C262DD"/>
    <w:rsid w:val="00C3610A"/>
    <w:rsid w:val="00C40D9B"/>
    <w:rsid w:val="00C4240B"/>
    <w:rsid w:val="00C447DD"/>
    <w:rsid w:val="00C509BD"/>
    <w:rsid w:val="00C5458C"/>
    <w:rsid w:val="00C5754A"/>
    <w:rsid w:val="00C61919"/>
    <w:rsid w:val="00C61D2D"/>
    <w:rsid w:val="00C6643E"/>
    <w:rsid w:val="00C66EDC"/>
    <w:rsid w:val="00C72964"/>
    <w:rsid w:val="00C810DC"/>
    <w:rsid w:val="00C8158A"/>
    <w:rsid w:val="00C84622"/>
    <w:rsid w:val="00CA275F"/>
    <w:rsid w:val="00CA3283"/>
    <w:rsid w:val="00CB3AF9"/>
    <w:rsid w:val="00CB6AFC"/>
    <w:rsid w:val="00CB7958"/>
    <w:rsid w:val="00CC02CB"/>
    <w:rsid w:val="00CC4D9A"/>
    <w:rsid w:val="00CD2A5D"/>
    <w:rsid w:val="00CD3071"/>
    <w:rsid w:val="00CD5C56"/>
    <w:rsid w:val="00CD775D"/>
    <w:rsid w:val="00CE779E"/>
    <w:rsid w:val="00CF0F17"/>
    <w:rsid w:val="00CF4277"/>
    <w:rsid w:val="00CF6E80"/>
    <w:rsid w:val="00CF784F"/>
    <w:rsid w:val="00D0129C"/>
    <w:rsid w:val="00D0545B"/>
    <w:rsid w:val="00D05926"/>
    <w:rsid w:val="00D06B02"/>
    <w:rsid w:val="00D20226"/>
    <w:rsid w:val="00D230E1"/>
    <w:rsid w:val="00D25A26"/>
    <w:rsid w:val="00D345B6"/>
    <w:rsid w:val="00D427AC"/>
    <w:rsid w:val="00D53DB8"/>
    <w:rsid w:val="00D6226B"/>
    <w:rsid w:val="00D627F1"/>
    <w:rsid w:val="00D63AC2"/>
    <w:rsid w:val="00D63B2C"/>
    <w:rsid w:val="00D6597E"/>
    <w:rsid w:val="00D66131"/>
    <w:rsid w:val="00D74730"/>
    <w:rsid w:val="00D777A6"/>
    <w:rsid w:val="00D852B8"/>
    <w:rsid w:val="00D86E30"/>
    <w:rsid w:val="00D87111"/>
    <w:rsid w:val="00D87B1E"/>
    <w:rsid w:val="00D87E03"/>
    <w:rsid w:val="00D9280C"/>
    <w:rsid w:val="00DA1006"/>
    <w:rsid w:val="00DB4981"/>
    <w:rsid w:val="00DB6DFA"/>
    <w:rsid w:val="00DC328A"/>
    <w:rsid w:val="00DC3EEB"/>
    <w:rsid w:val="00DC59CA"/>
    <w:rsid w:val="00DD116D"/>
    <w:rsid w:val="00DD4AE0"/>
    <w:rsid w:val="00DD57B7"/>
    <w:rsid w:val="00DE3327"/>
    <w:rsid w:val="00DE7EF7"/>
    <w:rsid w:val="00DF5759"/>
    <w:rsid w:val="00E225A5"/>
    <w:rsid w:val="00E2400B"/>
    <w:rsid w:val="00E25443"/>
    <w:rsid w:val="00E25D06"/>
    <w:rsid w:val="00E276BF"/>
    <w:rsid w:val="00E279CA"/>
    <w:rsid w:val="00E321DE"/>
    <w:rsid w:val="00E36027"/>
    <w:rsid w:val="00E37322"/>
    <w:rsid w:val="00E415D2"/>
    <w:rsid w:val="00E4299D"/>
    <w:rsid w:val="00E55EA6"/>
    <w:rsid w:val="00E644CD"/>
    <w:rsid w:val="00E6562E"/>
    <w:rsid w:val="00E65FDC"/>
    <w:rsid w:val="00E72DB6"/>
    <w:rsid w:val="00E74149"/>
    <w:rsid w:val="00E77EA9"/>
    <w:rsid w:val="00E823A9"/>
    <w:rsid w:val="00E82DD2"/>
    <w:rsid w:val="00E83C73"/>
    <w:rsid w:val="00E8529F"/>
    <w:rsid w:val="00E86119"/>
    <w:rsid w:val="00E92126"/>
    <w:rsid w:val="00E92E27"/>
    <w:rsid w:val="00E962F4"/>
    <w:rsid w:val="00E96DE2"/>
    <w:rsid w:val="00E97788"/>
    <w:rsid w:val="00EA0954"/>
    <w:rsid w:val="00EA23F3"/>
    <w:rsid w:val="00EA6C0F"/>
    <w:rsid w:val="00EB0CD8"/>
    <w:rsid w:val="00EB590A"/>
    <w:rsid w:val="00EB64BC"/>
    <w:rsid w:val="00EB6F71"/>
    <w:rsid w:val="00EC12AA"/>
    <w:rsid w:val="00EC1BFB"/>
    <w:rsid w:val="00ED18D6"/>
    <w:rsid w:val="00ED562D"/>
    <w:rsid w:val="00EE1EB0"/>
    <w:rsid w:val="00EE2805"/>
    <w:rsid w:val="00EE3256"/>
    <w:rsid w:val="00EE4DC5"/>
    <w:rsid w:val="00EF0508"/>
    <w:rsid w:val="00EF0800"/>
    <w:rsid w:val="00EF47C2"/>
    <w:rsid w:val="00EF58B5"/>
    <w:rsid w:val="00EF7925"/>
    <w:rsid w:val="00F00989"/>
    <w:rsid w:val="00F0475D"/>
    <w:rsid w:val="00F10B7A"/>
    <w:rsid w:val="00F23D46"/>
    <w:rsid w:val="00F30495"/>
    <w:rsid w:val="00F307F3"/>
    <w:rsid w:val="00F37058"/>
    <w:rsid w:val="00F44A4D"/>
    <w:rsid w:val="00F46BF2"/>
    <w:rsid w:val="00F47939"/>
    <w:rsid w:val="00F510F2"/>
    <w:rsid w:val="00F5296D"/>
    <w:rsid w:val="00F63C91"/>
    <w:rsid w:val="00F67E5B"/>
    <w:rsid w:val="00F7134A"/>
    <w:rsid w:val="00F71508"/>
    <w:rsid w:val="00F76812"/>
    <w:rsid w:val="00F80F5E"/>
    <w:rsid w:val="00F80FC1"/>
    <w:rsid w:val="00F90E5A"/>
    <w:rsid w:val="00F92299"/>
    <w:rsid w:val="00F92B56"/>
    <w:rsid w:val="00F947EE"/>
    <w:rsid w:val="00F96013"/>
    <w:rsid w:val="00F9774D"/>
    <w:rsid w:val="00FA008E"/>
    <w:rsid w:val="00FA2866"/>
    <w:rsid w:val="00FB3A9A"/>
    <w:rsid w:val="00FC211A"/>
    <w:rsid w:val="00FC3565"/>
    <w:rsid w:val="00FC55C8"/>
    <w:rsid w:val="00FC576E"/>
    <w:rsid w:val="00FD21D9"/>
    <w:rsid w:val="00FD4161"/>
    <w:rsid w:val="00FE6F54"/>
    <w:rsid w:val="00FE75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158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534774"/>
    <w:rPr>
      <w:sz w:val="20"/>
      <w:szCs w:val="20"/>
    </w:rPr>
  </w:style>
  <w:style w:type="character" w:customStyle="1" w:styleId="TekstprzypisudolnegoZnak">
    <w:name w:val="Tekst przypisu dolnego Znak"/>
    <w:link w:val="Tekstprzypisudolnego"/>
    <w:uiPriority w:val="99"/>
    <w:semiHidden/>
    <w:rsid w:val="00534774"/>
    <w:rPr>
      <w:lang w:eastAsia="en-US"/>
    </w:rPr>
  </w:style>
  <w:style w:type="character" w:styleId="Odwoanieprzypisudolnego">
    <w:name w:val="footnote reference"/>
    <w:uiPriority w:val="99"/>
    <w:semiHidden/>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7861D8"/>
    <w:rPr>
      <w:color w:val="0000FF"/>
      <w:u w:val="single"/>
    </w:rPr>
  </w:style>
  <w:style w:type="paragraph" w:customStyle="1" w:styleId="Default">
    <w:name w:val="Default"/>
    <w:link w:val="DefaultZnak"/>
    <w:rsid w:val="007861D8"/>
    <w:pPr>
      <w:autoSpaceDE w:val="0"/>
      <w:autoSpaceDN w:val="0"/>
      <w:adjustRightInd w:val="0"/>
    </w:pPr>
    <w:rPr>
      <w:rFonts w:ascii="Arial" w:hAnsi="Arial"/>
      <w:color w:val="000000"/>
      <w:sz w:val="24"/>
      <w:szCs w:val="24"/>
    </w:rPr>
  </w:style>
  <w:style w:type="character" w:customStyle="1" w:styleId="DefaultZnak">
    <w:name w:val="Default Znak"/>
    <w:link w:val="Default"/>
    <w:locked/>
    <w:rsid w:val="007861D8"/>
    <w:rPr>
      <w:rFonts w:ascii="Arial" w:hAnsi="Arial"/>
      <w:color w:val="000000"/>
      <w:sz w:val="24"/>
      <w:szCs w:val="24"/>
      <w:lang w:bidi="ar-SA"/>
    </w:rPr>
  </w:style>
  <w:style w:type="character" w:customStyle="1" w:styleId="Nierozpoznanawzmianka">
    <w:name w:val="Nierozpoznana wzmianka"/>
    <w:uiPriority w:val="99"/>
    <w:semiHidden/>
    <w:unhideWhenUsed/>
    <w:rsid w:val="00B91E68"/>
    <w:rPr>
      <w:color w:val="808080"/>
      <w:shd w:val="clear" w:color="auto" w:fill="E6E6E6"/>
    </w:rPr>
  </w:style>
  <w:style w:type="character" w:styleId="UyteHipercze">
    <w:name w:val="FollowedHyperlink"/>
    <w:uiPriority w:val="99"/>
    <w:semiHidden/>
    <w:unhideWhenUsed/>
    <w:rsid w:val="002A0369"/>
    <w:rPr>
      <w:color w:val="800080"/>
      <w:u w:val="single"/>
    </w:rPr>
  </w:style>
  <w:style w:type="paragraph" w:styleId="NormalnyWeb">
    <w:name w:val="Normal (Web)"/>
    <w:basedOn w:val="Normalny"/>
    <w:uiPriority w:val="99"/>
    <w:unhideWhenUsed/>
    <w:rsid w:val="00A325CC"/>
    <w:pPr>
      <w:spacing w:before="100" w:beforeAutospacing="1" w:after="100" w:afterAutospacing="1" w:line="240" w:lineRule="auto"/>
    </w:pPr>
    <w:rPr>
      <w:rFonts w:ascii="Times New Roman" w:eastAsia="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94293">
      <w:bodyDiv w:val="1"/>
      <w:marLeft w:val="0"/>
      <w:marRight w:val="0"/>
      <w:marTop w:val="0"/>
      <w:marBottom w:val="0"/>
      <w:divBdr>
        <w:top w:val="none" w:sz="0" w:space="0" w:color="auto"/>
        <w:left w:val="none" w:sz="0" w:space="0" w:color="auto"/>
        <w:bottom w:val="none" w:sz="0" w:space="0" w:color="auto"/>
        <w:right w:val="none" w:sz="0" w:space="0" w:color="auto"/>
      </w:divBdr>
      <w:divsChild>
        <w:div w:id="256259670">
          <w:marLeft w:val="0"/>
          <w:marRight w:val="0"/>
          <w:marTop w:val="0"/>
          <w:marBottom w:val="0"/>
          <w:divBdr>
            <w:top w:val="none" w:sz="0" w:space="0" w:color="auto"/>
            <w:left w:val="none" w:sz="0" w:space="0" w:color="auto"/>
            <w:bottom w:val="none" w:sz="0" w:space="0" w:color="auto"/>
            <w:right w:val="none" w:sz="0" w:space="0" w:color="auto"/>
          </w:divBdr>
        </w:div>
        <w:div w:id="326058197">
          <w:marLeft w:val="0"/>
          <w:marRight w:val="0"/>
          <w:marTop w:val="0"/>
          <w:marBottom w:val="0"/>
          <w:divBdr>
            <w:top w:val="none" w:sz="0" w:space="0" w:color="auto"/>
            <w:left w:val="none" w:sz="0" w:space="0" w:color="auto"/>
            <w:bottom w:val="none" w:sz="0" w:space="0" w:color="auto"/>
            <w:right w:val="none" w:sz="0" w:space="0" w:color="auto"/>
          </w:divBdr>
        </w:div>
      </w:divsChild>
    </w:div>
    <w:div w:id="1191607352">
      <w:bodyDiv w:val="1"/>
      <w:marLeft w:val="0"/>
      <w:marRight w:val="0"/>
      <w:marTop w:val="0"/>
      <w:marBottom w:val="0"/>
      <w:divBdr>
        <w:top w:val="none" w:sz="0" w:space="0" w:color="auto"/>
        <w:left w:val="none" w:sz="0" w:space="0" w:color="auto"/>
        <w:bottom w:val="none" w:sz="0" w:space="0" w:color="auto"/>
        <w:right w:val="none" w:sz="0" w:space="0" w:color="auto"/>
      </w:divBdr>
      <w:divsChild>
        <w:div w:id="477381699">
          <w:marLeft w:val="0"/>
          <w:marRight w:val="0"/>
          <w:marTop w:val="0"/>
          <w:marBottom w:val="0"/>
          <w:divBdr>
            <w:top w:val="none" w:sz="0" w:space="0" w:color="auto"/>
            <w:left w:val="none" w:sz="0" w:space="0" w:color="auto"/>
            <w:bottom w:val="none" w:sz="0" w:space="0" w:color="auto"/>
            <w:right w:val="none" w:sz="0" w:space="0" w:color="auto"/>
          </w:divBdr>
        </w:div>
        <w:div w:id="1774200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po.slaski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w-pokl.org.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laczmanski@wup-katowice.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D0771-63D0-4BA7-A2ED-ABBE4C40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21</Pages>
  <Words>4897</Words>
  <Characters>27914</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32746</CharactersWithSpaces>
  <SharedDoc>false</SharedDoc>
  <HLinks>
    <vt:vector size="18" baseType="variant">
      <vt:variant>
        <vt:i4>8060977</vt:i4>
      </vt:variant>
      <vt:variant>
        <vt:i4>6</vt:i4>
      </vt:variant>
      <vt:variant>
        <vt:i4>0</vt:i4>
      </vt:variant>
      <vt:variant>
        <vt:i4>5</vt:i4>
      </vt:variant>
      <vt:variant>
        <vt:lpwstr>https://rpo.slaskie.pl/</vt:lpwstr>
      </vt:variant>
      <vt:variant>
        <vt:lpwstr/>
      </vt:variant>
      <vt:variant>
        <vt:i4>3276911</vt:i4>
      </vt:variant>
      <vt:variant>
        <vt:i4>3</vt:i4>
      </vt:variant>
      <vt:variant>
        <vt:i4>0</vt:i4>
      </vt:variant>
      <vt:variant>
        <vt:i4>5</vt:i4>
      </vt:variant>
      <vt:variant>
        <vt:lpwstr>http://www.kiw-pokl.org.pl/</vt:lpwstr>
      </vt:variant>
      <vt:variant>
        <vt:lpwstr/>
      </vt:variant>
      <vt:variant>
        <vt:i4>2162759</vt:i4>
      </vt:variant>
      <vt:variant>
        <vt:i4>0</vt:i4>
      </vt:variant>
      <vt:variant>
        <vt:i4>0</vt:i4>
      </vt:variant>
      <vt:variant>
        <vt:i4>5</vt:i4>
      </vt:variant>
      <vt:variant>
        <vt:lpwstr>mailto:mlaczmanski@wup-katowice.pl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Maciukiewicz</cp:lastModifiedBy>
  <cp:revision>10</cp:revision>
  <cp:lastPrinted>2015-07-16T06:48:00Z</cp:lastPrinted>
  <dcterms:created xsi:type="dcterms:W3CDTF">2017-09-25T10:58:00Z</dcterms:created>
  <dcterms:modified xsi:type="dcterms:W3CDTF">2017-11-24T14:07:00Z</dcterms:modified>
</cp:coreProperties>
</file>